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B2F14" w14:textId="77777777" w:rsidR="004D3956" w:rsidRPr="00D12C38" w:rsidRDefault="008E226E" w:rsidP="00D12C38">
      <w:pPr>
        <w:spacing w:after="60" w:line="240" w:lineRule="auto"/>
        <w:jc w:val="right"/>
        <w:rPr>
          <w:rFonts w:ascii="Century Gothic" w:hAnsi="Century Gothic" w:cs="Arial"/>
          <w:b/>
          <w:sz w:val="32"/>
          <w:szCs w:val="32"/>
          <w:u w:val="single"/>
        </w:rPr>
      </w:pPr>
      <w:r w:rsidRPr="00D12C38">
        <w:rPr>
          <w:rFonts w:ascii="Century Gothic" w:hAnsi="Century Gothic" w:cs="Arial"/>
          <w:b/>
          <w:noProof/>
          <w:sz w:val="32"/>
          <w:szCs w:val="32"/>
          <w:u w:val="single"/>
        </w:rPr>
        <mc:AlternateContent>
          <mc:Choice Requires="wps">
            <w:drawing>
              <wp:anchor distT="0" distB="0" distL="114300" distR="114300" simplePos="0" relativeHeight="251659264" behindDoc="0" locked="0" layoutInCell="1" allowOverlap="1" wp14:anchorId="402BEEC5" wp14:editId="7073C944">
                <wp:simplePos x="0" y="0"/>
                <wp:positionH relativeFrom="column">
                  <wp:posOffset>-172720</wp:posOffset>
                </wp:positionH>
                <wp:positionV relativeFrom="paragraph">
                  <wp:posOffset>-454025</wp:posOffset>
                </wp:positionV>
                <wp:extent cx="1652927" cy="1015059"/>
                <wp:effectExtent l="152400" t="342900" r="156845" b="337820"/>
                <wp:wrapNone/>
                <wp:docPr id="2" name="Zone de texte 2"/>
                <wp:cNvGraphicFramePr/>
                <a:graphic xmlns:a="http://schemas.openxmlformats.org/drawingml/2006/main">
                  <a:graphicData uri="http://schemas.microsoft.com/office/word/2010/wordprocessingShape">
                    <wps:wsp>
                      <wps:cNvSpPr txBox="1"/>
                      <wps:spPr>
                        <a:xfrm rot="19997351">
                          <a:off x="0" y="0"/>
                          <a:ext cx="1652927" cy="1015059"/>
                        </a:xfrm>
                        <a:prstGeom prst="rect">
                          <a:avLst/>
                        </a:prstGeom>
                        <a:solidFill>
                          <a:schemeClr val="lt1"/>
                        </a:solidFill>
                        <a:ln w="6350">
                          <a:solidFill>
                            <a:prstClr val="black"/>
                          </a:solidFill>
                        </a:ln>
                      </wps:spPr>
                      <wps:txbx>
                        <w:txbxContent>
                          <w:p w14:paraId="09424591" w14:textId="77777777" w:rsidR="00073550" w:rsidRDefault="008E226E" w:rsidP="00073550">
                            <w:pPr>
                              <w:jc w:val="center"/>
                              <w:rPr>
                                <w:sz w:val="36"/>
                                <w:szCs w:val="36"/>
                              </w:rPr>
                            </w:pPr>
                            <w:r w:rsidRPr="008E226E">
                              <w:rPr>
                                <w:sz w:val="36"/>
                                <w:szCs w:val="36"/>
                              </w:rPr>
                              <w:t>LOGO</w:t>
                            </w:r>
                          </w:p>
                          <w:p w14:paraId="4E737436" w14:textId="77777777" w:rsidR="008E226E" w:rsidRPr="008E226E" w:rsidRDefault="008E226E" w:rsidP="00073550">
                            <w:pPr>
                              <w:jc w:val="center"/>
                              <w:rPr>
                                <w:sz w:val="36"/>
                                <w:szCs w:val="36"/>
                              </w:rPr>
                            </w:pPr>
                            <w:r w:rsidRPr="008E226E">
                              <w:rPr>
                                <w:sz w:val="36"/>
                                <w:szCs w:val="36"/>
                              </w:rPr>
                              <w:t>COLLECTIVITE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2BEEC5" id="_x0000_t202" coordsize="21600,21600" o:spt="202" path="m,l,21600r21600,l21600,xe">
                <v:stroke joinstyle="miter"/>
                <v:path gradientshapeok="t" o:connecttype="rect"/>
              </v:shapetype>
              <v:shape id="Zone de texte 2" o:spid="_x0000_s1026" type="#_x0000_t202" style="position:absolute;left:0;text-align:left;margin-left:-13.6pt;margin-top:-35.75pt;width:130.15pt;height:79.95pt;rotation:-175052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" fillcolor="white [3201]" strokeweight=".5pt">
                <v:textbox>
                  <w:txbxContent>
                    <w:p w14:paraId="09424591" w14:textId="77777777" w:rsidR="00073550" w:rsidRDefault="008E226E" w:rsidP="00073550">
                      <w:pPr>
                        <w:jc w:val="center"/>
                        <w:rPr>
                          <w:sz w:val="36"/>
                          <w:szCs w:val="36"/>
                        </w:rPr>
                      </w:pPr>
                      <w:r w:rsidRPr="008E226E">
                        <w:rPr>
                          <w:sz w:val="36"/>
                          <w:szCs w:val="36"/>
                        </w:rPr>
                        <w:t>LOGO</w:t>
                      </w:r>
                    </w:p>
                    <w:p w14:paraId="4E737436" w14:textId="77777777" w:rsidR="008E226E" w:rsidRPr="008E226E" w:rsidRDefault="008E226E" w:rsidP="00073550">
                      <w:pPr>
                        <w:jc w:val="center"/>
                        <w:rPr>
                          <w:sz w:val="36"/>
                          <w:szCs w:val="36"/>
                        </w:rPr>
                      </w:pPr>
                      <w:r w:rsidRPr="008E226E">
                        <w:rPr>
                          <w:sz w:val="36"/>
                          <w:szCs w:val="36"/>
                        </w:rPr>
                        <w:t>COLLECTIVITE</w:t>
                      </w:r>
                    </w:p>
                  </w:txbxContent>
                </v:textbox>
              </v:shape>
            </w:pict>
          </mc:Fallback>
        </mc:AlternateContent>
      </w:r>
      <w:r w:rsidR="004D3956" w:rsidRPr="00D12C38">
        <w:rPr>
          <w:rFonts w:ascii="Century Gothic" w:hAnsi="Century Gothic" w:cs="Arial"/>
          <w:b/>
          <w:sz w:val="32"/>
          <w:szCs w:val="32"/>
          <w:u w:val="single"/>
        </w:rPr>
        <w:t>C</w:t>
      </w:r>
      <w:r w:rsidR="00646F46" w:rsidRPr="00D12C38">
        <w:rPr>
          <w:rFonts w:ascii="Century Gothic" w:hAnsi="Century Gothic" w:cs="Arial"/>
          <w:b/>
          <w:sz w:val="32"/>
          <w:szCs w:val="32"/>
          <w:u w:val="single"/>
        </w:rPr>
        <w:t xml:space="preserve">onvention de </w:t>
      </w:r>
      <w:r w:rsidR="00594622" w:rsidRPr="00D12C38">
        <w:rPr>
          <w:rFonts w:ascii="Century Gothic" w:hAnsi="Century Gothic" w:cs="Arial"/>
          <w:b/>
          <w:sz w:val="32"/>
          <w:szCs w:val="32"/>
          <w:u w:val="single"/>
        </w:rPr>
        <w:t xml:space="preserve">mise en œuvre </w:t>
      </w:r>
    </w:p>
    <w:p w14:paraId="1359E058" w14:textId="028F2B58" w:rsidR="00646F46" w:rsidRPr="00D12C38" w:rsidRDefault="00594622" w:rsidP="00D12C38">
      <w:pPr>
        <w:spacing w:after="60" w:line="360" w:lineRule="auto"/>
        <w:jc w:val="right"/>
        <w:rPr>
          <w:rFonts w:ascii="Century Gothic" w:hAnsi="Century Gothic" w:cs="Arial"/>
          <w:b/>
          <w:sz w:val="32"/>
          <w:szCs w:val="32"/>
          <w:u w:val="single"/>
        </w:rPr>
      </w:pPr>
      <w:proofErr w:type="gramStart"/>
      <w:r w:rsidRPr="00D12C38">
        <w:rPr>
          <w:rFonts w:ascii="Century Gothic" w:hAnsi="Century Gothic" w:cs="Arial"/>
          <w:b/>
          <w:sz w:val="32"/>
          <w:szCs w:val="32"/>
          <w:u w:val="single"/>
        </w:rPr>
        <w:t>de</w:t>
      </w:r>
      <w:proofErr w:type="gramEnd"/>
      <w:r w:rsidRPr="00D12C38">
        <w:rPr>
          <w:rFonts w:ascii="Century Gothic" w:hAnsi="Century Gothic" w:cs="Arial"/>
          <w:b/>
          <w:sz w:val="32"/>
          <w:szCs w:val="32"/>
          <w:u w:val="single"/>
        </w:rPr>
        <w:t xml:space="preserve"> la </w:t>
      </w:r>
      <w:r w:rsidR="00BE3ABC">
        <w:rPr>
          <w:rFonts w:ascii="Century Gothic" w:hAnsi="Century Gothic" w:cs="Arial"/>
          <w:b/>
          <w:sz w:val="32"/>
          <w:szCs w:val="32"/>
          <w:u w:val="single"/>
        </w:rPr>
        <w:t>P</w:t>
      </w:r>
      <w:r w:rsidRPr="00D12C38">
        <w:rPr>
          <w:rFonts w:ascii="Century Gothic" w:hAnsi="Century Gothic" w:cs="Arial"/>
          <w:b/>
          <w:sz w:val="32"/>
          <w:szCs w:val="32"/>
          <w:u w:val="single"/>
        </w:rPr>
        <w:t xml:space="preserve">ériode de </w:t>
      </w:r>
      <w:r w:rsidR="00BE3ABC">
        <w:rPr>
          <w:rFonts w:ascii="Century Gothic" w:hAnsi="Century Gothic" w:cs="Arial"/>
          <w:b/>
          <w:sz w:val="32"/>
          <w:szCs w:val="32"/>
          <w:u w:val="single"/>
        </w:rPr>
        <w:t>P</w:t>
      </w:r>
      <w:r w:rsidRPr="00D12C38">
        <w:rPr>
          <w:rFonts w:ascii="Century Gothic" w:hAnsi="Century Gothic" w:cs="Arial"/>
          <w:b/>
          <w:sz w:val="32"/>
          <w:szCs w:val="32"/>
          <w:u w:val="single"/>
        </w:rPr>
        <w:t xml:space="preserve">réparation au </w:t>
      </w:r>
      <w:r w:rsidR="00BE3ABC">
        <w:rPr>
          <w:rFonts w:ascii="Century Gothic" w:hAnsi="Century Gothic" w:cs="Arial"/>
          <w:b/>
          <w:sz w:val="32"/>
          <w:szCs w:val="32"/>
          <w:u w:val="single"/>
        </w:rPr>
        <w:t>R</w:t>
      </w:r>
      <w:r w:rsidRPr="00D12C38">
        <w:rPr>
          <w:rFonts w:ascii="Century Gothic" w:hAnsi="Century Gothic" w:cs="Arial"/>
          <w:b/>
          <w:sz w:val="32"/>
          <w:szCs w:val="32"/>
          <w:u w:val="single"/>
        </w:rPr>
        <w:t xml:space="preserve">eclassement </w:t>
      </w:r>
    </w:p>
    <w:p w14:paraId="7A004DC8" w14:textId="77777777" w:rsidR="00646F46" w:rsidRPr="00D12C38" w:rsidRDefault="00646F46" w:rsidP="00D12C38">
      <w:pPr>
        <w:pStyle w:val="NormalWeb"/>
        <w:pBdr>
          <w:bottom w:val="single" w:sz="6" w:space="1" w:color="auto"/>
        </w:pBdr>
        <w:spacing w:before="0" w:beforeAutospacing="0" w:after="60" w:afterAutospacing="0"/>
        <w:jc w:val="both"/>
        <w:rPr>
          <w:rFonts w:ascii="Century Gothic" w:hAnsi="Century Gothic" w:cs="Arial"/>
          <w:b/>
          <w:bCs/>
          <w:color w:val="000000"/>
          <w:sz w:val="20"/>
          <w:szCs w:val="20"/>
        </w:rPr>
      </w:pPr>
    </w:p>
    <w:p w14:paraId="78B4EC3C" w14:textId="77777777" w:rsidR="008E226E" w:rsidRPr="00D12C38" w:rsidRDefault="008E226E" w:rsidP="00D12C38">
      <w:pPr>
        <w:pStyle w:val="NormalWeb"/>
        <w:spacing w:before="0" w:beforeAutospacing="0" w:after="60" w:afterAutospacing="0"/>
        <w:jc w:val="both"/>
        <w:rPr>
          <w:rFonts w:ascii="Century Gothic" w:hAnsi="Century Gothic" w:cs="Arial"/>
          <w:b/>
          <w:bCs/>
          <w:color w:val="000000"/>
          <w:sz w:val="20"/>
          <w:szCs w:val="20"/>
        </w:rPr>
      </w:pPr>
    </w:p>
    <w:p w14:paraId="4FD7C04B" w14:textId="77777777" w:rsidR="00646F46" w:rsidRPr="00D12C38" w:rsidRDefault="00646F46" w:rsidP="00D12C38">
      <w:pPr>
        <w:pStyle w:val="NormalWeb"/>
        <w:spacing w:before="0" w:beforeAutospacing="0" w:after="60" w:afterAutospacing="0"/>
        <w:jc w:val="both"/>
        <w:rPr>
          <w:rFonts w:ascii="Century Gothic" w:hAnsi="Century Gothic" w:cs="Arial"/>
          <w:b/>
          <w:bCs/>
          <w:color w:val="000000"/>
          <w:sz w:val="20"/>
          <w:szCs w:val="20"/>
        </w:rPr>
      </w:pPr>
      <w:r w:rsidRPr="00D12C38">
        <w:rPr>
          <w:rFonts w:ascii="Century Gothic" w:hAnsi="Century Gothic" w:cs="Arial"/>
          <w:b/>
          <w:bCs/>
          <w:color w:val="000000"/>
          <w:sz w:val="20"/>
          <w:szCs w:val="20"/>
        </w:rPr>
        <w:t>Entre les soussignés :</w:t>
      </w:r>
    </w:p>
    <w:p w14:paraId="22F8D8E3" w14:textId="77777777" w:rsidR="00646F46" w:rsidRPr="00D12C38" w:rsidRDefault="001A1E2D" w:rsidP="00D12C38">
      <w:pPr>
        <w:pStyle w:val="NormalWeb"/>
        <w:numPr>
          <w:ilvl w:val="0"/>
          <w:numId w:val="1"/>
        </w:numPr>
        <w:spacing w:before="0" w:beforeAutospacing="0" w:after="60" w:afterAutospacing="0"/>
        <w:jc w:val="both"/>
        <w:rPr>
          <w:rFonts w:ascii="Century Gothic" w:hAnsi="Century Gothic" w:cs="Arial"/>
          <w:sz w:val="20"/>
          <w:szCs w:val="20"/>
        </w:rPr>
      </w:pPr>
      <w:r w:rsidRPr="00D12C38">
        <w:rPr>
          <w:rFonts w:ascii="Century Gothic" w:hAnsi="Century Gothic" w:cs="Arial"/>
          <w:b/>
          <w:bCs/>
          <w:color w:val="000000"/>
          <w:sz w:val="20"/>
          <w:szCs w:val="20"/>
          <w:highlight w:val="yellow"/>
        </w:rPr>
        <w:t xml:space="preserve">La Commune / la Communauté de Communes / la Communauté </w:t>
      </w:r>
      <w:r w:rsidR="003F3004" w:rsidRPr="00D12C38">
        <w:rPr>
          <w:rFonts w:ascii="Century Gothic" w:hAnsi="Century Gothic" w:cs="Arial"/>
          <w:b/>
          <w:bCs/>
          <w:color w:val="000000"/>
          <w:sz w:val="20"/>
          <w:szCs w:val="20"/>
          <w:highlight w:val="yellow"/>
        </w:rPr>
        <w:t>d’Agglomération …</w:t>
      </w:r>
      <w:r w:rsidR="00646F46" w:rsidRPr="00D12C38">
        <w:rPr>
          <w:rFonts w:ascii="Century Gothic" w:hAnsi="Century Gothic" w:cs="Arial"/>
          <w:b/>
          <w:bCs/>
          <w:i/>
          <w:color w:val="000000"/>
          <w:sz w:val="20"/>
          <w:szCs w:val="20"/>
          <w:highlight w:val="yellow"/>
        </w:rPr>
        <w:t xml:space="preserve"> (</w:t>
      </w:r>
      <w:r w:rsidRPr="00D12C38">
        <w:rPr>
          <w:rFonts w:ascii="Century Gothic" w:hAnsi="Century Gothic" w:cs="Arial"/>
          <w:b/>
          <w:bCs/>
          <w:i/>
          <w:color w:val="000000"/>
          <w:sz w:val="20"/>
          <w:szCs w:val="20"/>
          <w:highlight w:val="yellow"/>
        </w:rPr>
        <w:t xml:space="preserve">à préciser et </w:t>
      </w:r>
      <w:r w:rsidR="00646F46" w:rsidRPr="00D12C38">
        <w:rPr>
          <w:rFonts w:ascii="Century Gothic" w:hAnsi="Century Gothic" w:cs="Arial"/>
          <w:b/>
          <w:bCs/>
          <w:i/>
          <w:color w:val="000000"/>
          <w:sz w:val="20"/>
          <w:szCs w:val="20"/>
          <w:highlight w:val="yellow"/>
        </w:rPr>
        <w:t>à compléter</w:t>
      </w:r>
      <w:r w:rsidR="00646F46" w:rsidRPr="00D12C38">
        <w:rPr>
          <w:rFonts w:ascii="Century Gothic" w:hAnsi="Century Gothic" w:cs="Arial"/>
          <w:b/>
          <w:bCs/>
          <w:i/>
          <w:color w:val="000000"/>
          <w:sz w:val="20"/>
          <w:szCs w:val="20"/>
        </w:rPr>
        <w:t>)</w:t>
      </w:r>
      <w:r w:rsidR="00646F46" w:rsidRPr="00D12C38">
        <w:rPr>
          <w:rFonts w:ascii="Century Gothic" w:hAnsi="Century Gothic" w:cs="Arial"/>
          <w:color w:val="000000"/>
          <w:sz w:val="20"/>
          <w:szCs w:val="20"/>
        </w:rPr>
        <w:t xml:space="preserve">, représentée par son </w:t>
      </w:r>
      <w:r w:rsidRPr="00D12C38">
        <w:rPr>
          <w:rFonts w:ascii="Century Gothic" w:hAnsi="Century Gothic" w:cs="Arial"/>
          <w:color w:val="000000"/>
          <w:sz w:val="20"/>
          <w:szCs w:val="20"/>
          <w:highlight w:val="yellow"/>
        </w:rPr>
        <w:t xml:space="preserve">Maire / </w:t>
      </w:r>
      <w:r w:rsidR="00646F46" w:rsidRPr="00D12C38">
        <w:rPr>
          <w:rFonts w:ascii="Century Gothic" w:hAnsi="Century Gothic" w:cs="Arial"/>
          <w:color w:val="000000"/>
          <w:sz w:val="20"/>
          <w:szCs w:val="20"/>
          <w:highlight w:val="yellow"/>
        </w:rPr>
        <w:t xml:space="preserve">Président </w:t>
      </w:r>
      <w:r w:rsidR="00646F46" w:rsidRPr="00D12C38">
        <w:rPr>
          <w:rFonts w:ascii="Century Gothic" w:hAnsi="Century Gothic" w:cs="Arial"/>
          <w:b/>
          <w:bCs/>
          <w:i/>
          <w:color w:val="000000"/>
          <w:sz w:val="20"/>
          <w:szCs w:val="20"/>
          <w:highlight w:val="yellow"/>
        </w:rPr>
        <w:t>… (à compléter</w:t>
      </w:r>
      <w:r w:rsidR="00646F46" w:rsidRPr="00D12C38">
        <w:rPr>
          <w:rFonts w:ascii="Century Gothic" w:hAnsi="Century Gothic" w:cs="Arial"/>
          <w:b/>
          <w:bCs/>
          <w:i/>
          <w:color w:val="000000"/>
          <w:sz w:val="20"/>
          <w:szCs w:val="20"/>
        </w:rPr>
        <w:t>)</w:t>
      </w:r>
      <w:r w:rsidR="00646F46" w:rsidRPr="00D12C38">
        <w:rPr>
          <w:rFonts w:ascii="Century Gothic" w:hAnsi="Century Gothic" w:cs="Arial"/>
          <w:color w:val="000000"/>
          <w:sz w:val="20"/>
          <w:szCs w:val="20"/>
        </w:rPr>
        <w:t>, dûment habilité à signer la présente convention, ci-après dénommé</w:t>
      </w:r>
      <w:r w:rsidR="00B12996" w:rsidRPr="00D12C38">
        <w:rPr>
          <w:rFonts w:ascii="Century Gothic" w:hAnsi="Century Gothic" w:cs="Arial"/>
          <w:color w:val="000000"/>
          <w:sz w:val="20"/>
          <w:szCs w:val="20"/>
        </w:rPr>
        <w:t>(</w:t>
      </w:r>
      <w:r w:rsidR="00646F46" w:rsidRPr="00D12C38">
        <w:rPr>
          <w:rFonts w:ascii="Century Gothic" w:hAnsi="Century Gothic" w:cs="Arial"/>
          <w:color w:val="000000"/>
          <w:sz w:val="20"/>
          <w:szCs w:val="20"/>
        </w:rPr>
        <w:t>e</w:t>
      </w:r>
      <w:r w:rsidR="00B12996" w:rsidRPr="00D12C38">
        <w:rPr>
          <w:rFonts w:ascii="Century Gothic" w:hAnsi="Century Gothic" w:cs="Arial"/>
          <w:color w:val="000000"/>
          <w:sz w:val="20"/>
          <w:szCs w:val="20"/>
        </w:rPr>
        <w:t>)</w:t>
      </w:r>
      <w:r w:rsidR="00646F46" w:rsidRPr="00D12C38">
        <w:rPr>
          <w:rFonts w:ascii="Century Gothic" w:hAnsi="Century Gothic" w:cs="Arial"/>
          <w:color w:val="000000"/>
          <w:sz w:val="20"/>
          <w:szCs w:val="20"/>
        </w:rPr>
        <w:t xml:space="preserve"> « </w:t>
      </w:r>
      <w:r w:rsidRPr="00D12C38">
        <w:rPr>
          <w:rFonts w:ascii="Century Gothic" w:hAnsi="Century Gothic" w:cs="Arial"/>
          <w:color w:val="000000"/>
          <w:sz w:val="20"/>
          <w:szCs w:val="20"/>
        </w:rPr>
        <w:t xml:space="preserve">l’employeur d’origine </w:t>
      </w:r>
      <w:r w:rsidR="00646F46" w:rsidRPr="00D12C38">
        <w:rPr>
          <w:rFonts w:ascii="Century Gothic" w:hAnsi="Century Gothic" w:cs="Arial"/>
          <w:color w:val="000000"/>
          <w:sz w:val="20"/>
          <w:szCs w:val="20"/>
        </w:rPr>
        <w:t>» ;</w:t>
      </w:r>
    </w:p>
    <w:p w14:paraId="3FA53590" w14:textId="77777777" w:rsidR="001A1E2D" w:rsidRPr="00D12C38" w:rsidRDefault="001A1E2D" w:rsidP="00D12C38">
      <w:pPr>
        <w:pStyle w:val="NormalWeb"/>
        <w:numPr>
          <w:ilvl w:val="0"/>
          <w:numId w:val="1"/>
        </w:numPr>
        <w:spacing w:before="0" w:beforeAutospacing="0" w:after="60" w:afterAutospacing="0"/>
        <w:jc w:val="both"/>
        <w:rPr>
          <w:rFonts w:ascii="Century Gothic" w:hAnsi="Century Gothic" w:cs="Arial"/>
          <w:sz w:val="20"/>
          <w:szCs w:val="20"/>
        </w:rPr>
      </w:pPr>
      <w:r w:rsidRPr="00D12C38">
        <w:rPr>
          <w:rFonts w:ascii="Century Gothic" w:hAnsi="Century Gothic" w:cs="Arial"/>
          <w:b/>
          <w:sz w:val="20"/>
          <w:szCs w:val="20"/>
          <w:highlight w:val="yellow"/>
        </w:rPr>
        <w:t xml:space="preserve">Monsieur / Madame </w:t>
      </w:r>
      <w:r w:rsidRPr="00D12C38">
        <w:rPr>
          <w:rFonts w:ascii="Century Gothic" w:hAnsi="Century Gothic" w:cs="Arial"/>
          <w:b/>
          <w:i/>
          <w:sz w:val="20"/>
          <w:szCs w:val="20"/>
          <w:highlight w:val="yellow"/>
        </w:rPr>
        <w:t>… (à préciser et à compléter)</w:t>
      </w:r>
      <w:r w:rsidRPr="00D12C38">
        <w:rPr>
          <w:rFonts w:ascii="Century Gothic" w:hAnsi="Century Gothic" w:cs="Arial"/>
          <w:sz w:val="20"/>
          <w:szCs w:val="20"/>
          <w:highlight w:val="yellow"/>
        </w:rPr>
        <w:t>,</w:t>
      </w:r>
      <w:r w:rsidRPr="00D12C38">
        <w:rPr>
          <w:rFonts w:ascii="Century Gothic" w:hAnsi="Century Gothic" w:cs="Arial"/>
          <w:sz w:val="20"/>
          <w:szCs w:val="20"/>
        </w:rPr>
        <w:t xml:space="preserve"> titulaire du grade </w:t>
      </w:r>
      <w:r w:rsidRPr="00D12C38">
        <w:rPr>
          <w:rFonts w:ascii="Century Gothic" w:hAnsi="Century Gothic" w:cs="Arial"/>
          <w:b/>
          <w:bCs/>
          <w:i/>
          <w:color w:val="000000"/>
          <w:sz w:val="20"/>
          <w:szCs w:val="20"/>
          <w:highlight w:val="yellow"/>
        </w:rPr>
        <w:t>… (à compléter)</w:t>
      </w:r>
      <w:r w:rsidRPr="00D12C38">
        <w:rPr>
          <w:rFonts w:ascii="Century Gothic" w:hAnsi="Century Gothic" w:cs="Arial"/>
          <w:bCs/>
          <w:color w:val="000000"/>
          <w:sz w:val="20"/>
          <w:szCs w:val="20"/>
          <w:highlight w:val="yellow"/>
        </w:rPr>
        <w:t>,</w:t>
      </w:r>
      <w:r w:rsidRPr="00D12C38">
        <w:rPr>
          <w:rFonts w:ascii="Century Gothic" w:hAnsi="Century Gothic" w:cs="Arial"/>
          <w:bCs/>
          <w:color w:val="000000"/>
          <w:sz w:val="20"/>
          <w:szCs w:val="20"/>
        </w:rPr>
        <w:t xml:space="preserve"> domicilié à l’adresse suivante </w:t>
      </w:r>
      <w:r w:rsidRPr="00D12C38">
        <w:rPr>
          <w:rFonts w:ascii="Century Gothic" w:hAnsi="Century Gothic" w:cs="Arial"/>
          <w:b/>
          <w:bCs/>
          <w:i/>
          <w:color w:val="000000"/>
          <w:sz w:val="20"/>
          <w:szCs w:val="20"/>
          <w:highlight w:val="yellow"/>
        </w:rPr>
        <w:t>… (à compléter)</w:t>
      </w:r>
      <w:r w:rsidRPr="00D12C38">
        <w:rPr>
          <w:rFonts w:ascii="Century Gothic" w:hAnsi="Century Gothic" w:cs="Arial"/>
          <w:color w:val="000000"/>
          <w:sz w:val="20"/>
          <w:szCs w:val="20"/>
          <w:highlight w:val="yellow"/>
        </w:rPr>
        <w:t>,</w:t>
      </w:r>
      <w:r w:rsidRPr="00D12C38">
        <w:rPr>
          <w:rFonts w:ascii="Century Gothic" w:hAnsi="Century Gothic" w:cs="Arial"/>
          <w:color w:val="000000"/>
          <w:sz w:val="20"/>
          <w:szCs w:val="20"/>
        </w:rPr>
        <w:t xml:space="preserve"> ci-après dénommé</w:t>
      </w:r>
      <w:r w:rsidR="0031324C" w:rsidRPr="00D12C38">
        <w:rPr>
          <w:rFonts w:ascii="Century Gothic" w:hAnsi="Century Gothic" w:cs="Arial"/>
          <w:color w:val="000000"/>
          <w:sz w:val="20"/>
          <w:szCs w:val="20"/>
        </w:rPr>
        <w:t>(</w:t>
      </w:r>
      <w:r w:rsidRPr="00D12C38">
        <w:rPr>
          <w:rFonts w:ascii="Century Gothic" w:hAnsi="Century Gothic" w:cs="Arial"/>
          <w:color w:val="000000"/>
          <w:sz w:val="20"/>
          <w:szCs w:val="20"/>
        </w:rPr>
        <w:t>e</w:t>
      </w:r>
      <w:r w:rsidR="0031324C" w:rsidRPr="00D12C38">
        <w:rPr>
          <w:rFonts w:ascii="Century Gothic" w:hAnsi="Century Gothic" w:cs="Arial"/>
          <w:color w:val="000000"/>
          <w:sz w:val="20"/>
          <w:szCs w:val="20"/>
        </w:rPr>
        <w:t>)</w:t>
      </w:r>
      <w:r w:rsidRPr="00D12C38">
        <w:rPr>
          <w:rFonts w:ascii="Century Gothic" w:hAnsi="Century Gothic" w:cs="Arial"/>
          <w:color w:val="000000"/>
          <w:sz w:val="20"/>
          <w:szCs w:val="20"/>
        </w:rPr>
        <w:t xml:space="preserve"> « </w:t>
      </w:r>
      <w:r w:rsidR="00B67B99" w:rsidRPr="00D12C38">
        <w:rPr>
          <w:rFonts w:ascii="Century Gothic" w:hAnsi="Century Gothic" w:cs="Arial"/>
          <w:color w:val="000000"/>
          <w:sz w:val="20"/>
          <w:szCs w:val="20"/>
        </w:rPr>
        <w:t>le fonctionnaire</w:t>
      </w:r>
      <w:r w:rsidRPr="00D12C38">
        <w:rPr>
          <w:rFonts w:ascii="Century Gothic" w:hAnsi="Century Gothic" w:cs="Arial"/>
          <w:color w:val="000000"/>
          <w:sz w:val="20"/>
          <w:szCs w:val="20"/>
        </w:rPr>
        <w:t> » ;</w:t>
      </w:r>
    </w:p>
    <w:p w14:paraId="40049886" w14:textId="77777777" w:rsidR="001A1E2D" w:rsidRPr="00D12C38" w:rsidRDefault="00D61F1E" w:rsidP="00D12C38">
      <w:pPr>
        <w:pStyle w:val="NormalWeb"/>
        <w:numPr>
          <w:ilvl w:val="0"/>
          <w:numId w:val="1"/>
        </w:numPr>
        <w:spacing w:before="0" w:beforeAutospacing="0" w:after="60" w:afterAutospacing="0"/>
        <w:jc w:val="both"/>
        <w:rPr>
          <w:rFonts w:ascii="Century Gothic" w:hAnsi="Century Gothic" w:cs="Arial"/>
          <w:color w:val="000000"/>
          <w:sz w:val="20"/>
          <w:szCs w:val="20"/>
        </w:rPr>
      </w:pPr>
      <w:r w:rsidRPr="00D12C38">
        <w:rPr>
          <w:rFonts w:ascii="Century Gothic" w:hAnsi="Century Gothic" w:cs="Arial"/>
          <w:b/>
          <w:i/>
          <w:sz w:val="20"/>
          <w:szCs w:val="20"/>
          <w:highlight w:val="yellow"/>
        </w:rPr>
        <w:t xml:space="preserve">Seulement si un lieu de stage est déjà fixé (sinon un avenant sera réalisé ultérieurement) </w:t>
      </w:r>
      <w:r w:rsidRPr="00D12C38">
        <w:rPr>
          <w:rFonts w:ascii="Century Gothic" w:hAnsi="Century Gothic" w:cs="Arial"/>
          <w:b/>
          <w:iCs/>
          <w:sz w:val="20"/>
          <w:szCs w:val="20"/>
          <w:highlight w:val="yellow"/>
        </w:rPr>
        <w:sym w:font="Wingdings" w:char="F0E0"/>
      </w:r>
      <w:r w:rsidRPr="00D12C38">
        <w:rPr>
          <w:rFonts w:ascii="Century Gothic" w:hAnsi="Century Gothic" w:cs="Arial"/>
          <w:b/>
          <w:iCs/>
          <w:sz w:val="20"/>
          <w:szCs w:val="20"/>
          <w:highlight w:val="yellow"/>
        </w:rPr>
        <w:t xml:space="preserve"> L</w:t>
      </w:r>
      <w:r w:rsidR="001E5FC7" w:rsidRPr="00D12C38">
        <w:rPr>
          <w:rFonts w:ascii="Century Gothic" w:hAnsi="Century Gothic" w:cs="Arial"/>
          <w:b/>
          <w:bCs/>
          <w:iCs/>
          <w:color w:val="000000"/>
          <w:sz w:val="20"/>
          <w:szCs w:val="20"/>
          <w:highlight w:val="yellow"/>
        </w:rPr>
        <w:t>a</w:t>
      </w:r>
      <w:r w:rsidR="001E5FC7" w:rsidRPr="00D12C38">
        <w:rPr>
          <w:rFonts w:ascii="Century Gothic" w:hAnsi="Century Gothic" w:cs="Arial"/>
          <w:b/>
          <w:bCs/>
          <w:color w:val="000000"/>
          <w:sz w:val="20"/>
          <w:szCs w:val="20"/>
          <w:highlight w:val="yellow"/>
        </w:rPr>
        <w:t xml:space="preserve"> Commune / la Communauté de Communes / la Communauté </w:t>
      </w:r>
      <w:r w:rsidR="00575A90" w:rsidRPr="00D12C38">
        <w:rPr>
          <w:rFonts w:ascii="Century Gothic" w:hAnsi="Century Gothic" w:cs="Arial"/>
          <w:b/>
          <w:bCs/>
          <w:color w:val="000000"/>
          <w:sz w:val="20"/>
          <w:szCs w:val="20"/>
          <w:highlight w:val="yellow"/>
        </w:rPr>
        <w:t>d’Agglomération …</w:t>
      </w:r>
      <w:r w:rsidR="001E5FC7" w:rsidRPr="00D12C38">
        <w:rPr>
          <w:rFonts w:ascii="Century Gothic" w:hAnsi="Century Gothic" w:cs="Arial"/>
          <w:b/>
          <w:bCs/>
          <w:i/>
          <w:color w:val="000000"/>
          <w:sz w:val="20"/>
          <w:szCs w:val="20"/>
          <w:highlight w:val="yellow"/>
        </w:rPr>
        <w:t xml:space="preserve"> (à préciser et à compléter)</w:t>
      </w:r>
      <w:r w:rsidR="001E5FC7" w:rsidRPr="00D12C38">
        <w:rPr>
          <w:rFonts w:ascii="Century Gothic" w:hAnsi="Century Gothic" w:cs="Arial"/>
          <w:color w:val="000000"/>
          <w:sz w:val="20"/>
          <w:szCs w:val="20"/>
          <w:highlight w:val="yellow"/>
        </w:rPr>
        <w:t>,</w:t>
      </w:r>
      <w:r w:rsidR="001E5FC7" w:rsidRPr="00D12C38">
        <w:rPr>
          <w:rFonts w:ascii="Century Gothic" w:hAnsi="Century Gothic" w:cs="Arial"/>
          <w:color w:val="000000"/>
          <w:sz w:val="20"/>
          <w:szCs w:val="20"/>
        </w:rPr>
        <w:t xml:space="preserve"> représentée par son </w:t>
      </w:r>
      <w:r w:rsidR="001E5FC7" w:rsidRPr="00D12C38">
        <w:rPr>
          <w:rFonts w:ascii="Century Gothic" w:hAnsi="Century Gothic" w:cs="Arial"/>
          <w:color w:val="000000"/>
          <w:sz w:val="20"/>
          <w:szCs w:val="20"/>
          <w:highlight w:val="yellow"/>
        </w:rPr>
        <w:t xml:space="preserve">Maire / Président </w:t>
      </w:r>
      <w:r w:rsidR="001E5FC7" w:rsidRPr="00D12C38">
        <w:rPr>
          <w:rFonts w:ascii="Century Gothic" w:hAnsi="Century Gothic" w:cs="Arial"/>
          <w:b/>
          <w:bCs/>
          <w:i/>
          <w:color w:val="000000"/>
          <w:sz w:val="20"/>
          <w:szCs w:val="20"/>
          <w:highlight w:val="yellow"/>
        </w:rPr>
        <w:t>… (à compléter</w:t>
      </w:r>
      <w:r w:rsidR="001E5FC7" w:rsidRPr="00D12C38">
        <w:rPr>
          <w:rFonts w:ascii="Century Gothic" w:hAnsi="Century Gothic" w:cs="Arial"/>
          <w:b/>
          <w:bCs/>
          <w:i/>
          <w:color w:val="000000"/>
          <w:sz w:val="20"/>
          <w:szCs w:val="20"/>
        </w:rPr>
        <w:t>)</w:t>
      </w:r>
      <w:r w:rsidR="001E5FC7" w:rsidRPr="00D12C38">
        <w:rPr>
          <w:rFonts w:ascii="Century Gothic" w:hAnsi="Century Gothic" w:cs="Arial"/>
          <w:color w:val="000000"/>
          <w:sz w:val="20"/>
          <w:szCs w:val="20"/>
        </w:rPr>
        <w:t>, dûment habilité</w:t>
      </w:r>
      <w:r w:rsidR="001E5FC7" w:rsidRPr="00D12C38">
        <w:rPr>
          <w:rFonts w:ascii="Century Gothic" w:hAnsi="Century Gothic" w:cs="Arial"/>
          <w:b/>
          <w:bCs/>
          <w:i/>
          <w:color w:val="000000"/>
          <w:sz w:val="20"/>
          <w:szCs w:val="20"/>
        </w:rPr>
        <w:t xml:space="preserve">) </w:t>
      </w:r>
      <w:r w:rsidR="001E5FC7" w:rsidRPr="00D12C38">
        <w:rPr>
          <w:rFonts w:ascii="Century Gothic" w:hAnsi="Century Gothic" w:cs="Arial"/>
          <w:color w:val="000000"/>
          <w:sz w:val="20"/>
          <w:szCs w:val="20"/>
        </w:rPr>
        <w:t>à signer la présente convention, ci-après dénommé</w:t>
      </w:r>
      <w:r w:rsidR="0031324C" w:rsidRPr="00D12C38">
        <w:rPr>
          <w:rFonts w:ascii="Century Gothic" w:hAnsi="Century Gothic" w:cs="Arial"/>
          <w:color w:val="000000"/>
          <w:sz w:val="20"/>
          <w:szCs w:val="20"/>
        </w:rPr>
        <w:t>(e)</w:t>
      </w:r>
      <w:r w:rsidRPr="00D12C38">
        <w:rPr>
          <w:rFonts w:ascii="Century Gothic" w:hAnsi="Century Gothic" w:cs="Arial"/>
          <w:color w:val="000000"/>
          <w:sz w:val="20"/>
          <w:szCs w:val="20"/>
        </w:rPr>
        <w:t xml:space="preserve"> </w:t>
      </w:r>
      <w:r w:rsidR="001E5FC7" w:rsidRPr="00D12C38">
        <w:rPr>
          <w:rFonts w:ascii="Century Gothic" w:hAnsi="Century Gothic" w:cs="Arial"/>
          <w:color w:val="000000"/>
          <w:sz w:val="20"/>
          <w:szCs w:val="20"/>
        </w:rPr>
        <w:t>« l</w:t>
      </w:r>
      <w:r w:rsidR="0062347E" w:rsidRPr="00D12C38">
        <w:rPr>
          <w:rFonts w:ascii="Century Gothic" w:hAnsi="Century Gothic" w:cs="Arial"/>
          <w:color w:val="000000"/>
          <w:sz w:val="20"/>
          <w:szCs w:val="20"/>
        </w:rPr>
        <w:t>a collectivité d’a</w:t>
      </w:r>
      <w:r w:rsidR="001E5FC7" w:rsidRPr="00D12C38">
        <w:rPr>
          <w:rFonts w:ascii="Century Gothic" w:hAnsi="Century Gothic" w:cs="Arial"/>
          <w:color w:val="000000"/>
          <w:sz w:val="20"/>
          <w:szCs w:val="20"/>
        </w:rPr>
        <w:t>ccueil » ;</w:t>
      </w:r>
    </w:p>
    <w:p w14:paraId="0B5C23E6" w14:textId="77777777" w:rsidR="00646F46" w:rsidRPr="00D12C38" w:rsidRDefault="00646F46" w:rsidP="00D12C38">
      <w:pPr>
        <w:pStyle w:val="NormalWeb"/>
        <w:spacing w:before="0" w:beforeAutospacing="0" w:after="60" w:afterAutospacing="0"/>
        <w:jc w:val="both"/>
        <w:rPr>
          <w:rFonts w:ascii="Century Gothic" w:hAnsi="Century Gothic" w:cs="Arial"/>
          <w:color w:val="000000"/>
          <w:sz w:val="20"/>
          <w:szCs w:val="20"/>
        </w:rPr>
      </w:pPr>
      <w:proofErr w:type="gramStart"/>
      <w:r w:rsidRPr="00D12C38">
        <w:rPr>
          <w:rFonts w:ascii="Century Gothic" w:hAnsi="Century Gothic" w:cs="Arial"/>
          <w:color w:val="000000"/>
          <w:sz w:val="20"/>
          <w:szCs w:val="20"/>
        </w:rPr>
        <w:t>et</w:t>
      </w:r>
      <w:proofErr w:type="gramEnd"/>
      <w:r w:rsidRPr="00D12C38">
        <w:rPr>
          <w:rFonts w:ascii="Century Gothic" w:hAnsi="Century Gothic" w:cs="Arial"/>
          <w:color w:val="000000"/>
          <w:sz w:val="20"/>
          <w:szCs w:val="20"/>
        </w:rPr>
        <w:t xml:space="preserve">, </w:t>
      </w:r>
    </w:p>
    <w:p w14:paraId="68D9F283" w14:textId="766E36A8" w:rsidR="0031324C" w:rsidRPr="00D12C38" w:rsidRDefault="001E5FC7" w:rsidP="00D12C38">
      <w:pPr>
        <w:pStyle w:val="NormalWeb"/>
        <w:numPr>
          <w:ilvl w:val="0"/>
          <w:numId w:val="2"/>
        </w:numPr>
        <w:spacing w:before="0" w:beforeAutospacing="0" w:after="60" w:afterAutospacing="0"/>
        <w:jc w:val="both"/>
        <w:rPr>
          <w:rFonts w:ascii="Century Gothic" w:hAnsi="Century Gothic" w:cs="Arial"/>
          <w:sz w:val="20"/>
          <w:szCs w:val="20"/>
        </w:rPr>
      </w:pPr>
      <w:r w:rsidRPr="00D12C38">
        <w:rPr>
          <w:rFonts w:ascii="Century Gothic" w:hAnsi="Century Gothic" w:cs="Arial"/>
          <w:b/>
          <w:bCs/>
          <w:color w:val="000000"/>
          <w:sz w:val="20"/>
          <w:szCs w:val="20"/>
        </w:rPr>
        <w:t xml:space="preserve">Le Centre de Gestion de la Fonction Publique Territoriale de la </w:t>
      </w:r>
      <w:r w:rsidR="00F65143" w:rsidRPr="00D12C38">
        <w:rPr>
          <w:rFonts w:ascii="Century Gothic" w:hAnsi="Century Gothic" w:cs="Arial"/>
          <w:b/>
          <w:bCs/>
          <w:color w:val="000000"/>
          <w:sz w:val="20"/>
          <w:szCs w:val="20"/>
        </w:rPr>
        <w:t>Charente-Maritime</w:t>
      </w:r>
      <w:r w:rsidRPr="00D12C38">
        <w:rPr>
          <w:rFonts w:ascii="Century Gothic" w:hAnsi="Century Gothic" w:cs="Arial"/>
          <w:color w:val="000000"/>
          <w:sz w:val="20"/>
          <w:szCs w:val="20"/>
        </w:rPr>
        <w:t>, représenté</w:t>
      </w:r>
      <w:r w:rsidR="00646F46" w:rsidRPr="00D12C38">
        <w:rPr>
          <w:rFonts w:ascii="Century Gothic" w:hAnsi="Century Gothic" w:cs="Arial"/>
          <w:color w:val="000000"/>
          <w:sz w:val="20"/>
          <w:szCs w:val="20"/>
        </w:rPr>
        <w:t xml:space="preserve"> par son </w:t>
      </w:r>
      <w:r w:rsidR="00B12996" w:rsidRPr="00D12C38">
        <w:rPr>
          <w:rFonts w:ascii="Century Gothic" w:hAnsi="Century Gothic" w:cs="Arial"/>
          <w:color w:val="000000"/>
          <w:sz w:val="20"/>
          <w:szCs w:val="20"/>
        </w:rPr>
        <w:t xml:space="preserve">Président, Monsieur </w:t>
      </w:r>
      <w:r w:rsidR="00675993">
        <w:rPr>
          <w:rFonts w:ascii="Century Gothic" w:hAnsi="Century Gothic" w:cs="Arial"/>
          <w:color w:val="000000"/>
          <w:sz w:val="20"/>
          <w:szCs w:val="20"/>
        </w:rPr>
        <w:t>Alexandre GRENOT</w:t>
      </w:r>
      <w:r w:rsidR="00B12996" w:rsidRPr="00D12C38">
        <w:rPr>
          <w:rFonts w:ascii="Century Gothic" w:hAnsi="Century Gothic" w:cs="Arial"/>
          <w:color w:val="000000"/>
          <w:sz w:val="20"/>
          <w:szCs w:val="20"/>
        </w:rPr>
        <w:t>,</w:t>
      </w:r>
      <w:r w:rsidR="00646F46" w:rsidRPr="00D12C38">
        <w:rPr>
          <w:rFonts w:ascii="Century Gothic" w:hAnsi="Century Gothic" w:cs="Arial"/>
          <w:color w:val="000000"/>
          <w:sz w:val="20"/>
          <w:szCs w:val="20"/>
        </w:rPr>
        <w:t xml:space="preserve"> dûment habilité à signer la présen</w:t>
      </w:r>
      <w:r w:rsidR="0031324C" w:rsidRPr="00D12C38">
        <w:rPr>
          <w:rFonts w:ascii="Century Gothic" w:hAnsi="Century Gothic" w:cs="Arial"/>
          <w:color w:val="000000"/>
          <w:sz w:val="20"/>
          <w:szCs w:val="20"/>
        </w:rPr>
        <w:t>te convention, ci-après dénommé</w:t>
      </w:r>
      <w:r w:rsidR="00646F46" w:rsidRPr="00D12C38">
        <w:rPr>
          <w:rFonts w:ascii="Century Gothic" w:hAnsi="Century Gothic" w:cs="Arial"/>
          <w:color w:val="000000"/>
          <w:sz w:val="20"/>
          <w:szCs w:val="20"/>
        </w:rPr>
        <w:t xml:space="preserve"> « </w:t>
      </w:r>
      <w:r w:rsidR="00B12996" w:rsidRPr="00D12C38">
        <w:rPr>
          <w:rFonts w:ascii="Century Gothic" w:hAnsi="Century Gothic" w:cs="Arial"/>
          <w:color w:val="000000"/>
          <w:sz w:val="20"/>
          <w:szCs w:val="20"/>
        </w:rPr>
        <w:t xml:space="preserve">le </w:t>
      </w:r>
      <w:r w:rsidR="00C719C6" w:rsidRPr="00D12C38">
        <w:rPr>
          <w:rFonts w:ascii="Century Gothic" w:hAnsi="Century Gothic" w:cs="Arial"/>
          <w:color w:val="000000"/>
          <w:sz w:val="20"/>
          <w:szCs w:val="20"/>
        </w:rPr>
        <w:t xml:space="preserve">CDG </w:t>
      </w:r>
      <w:r w:rsidR="0062347E" w:rsidRPr="00D12C38">
        <w:rPr>
          <w:rFonts w:ascii="Century Gothic" w:hAnsi="Century Gothic" w:cs="Arial"/>
          <w:color w:val="000000"/>
          <w:sz w:val="20"/>
          <w:szCs w:val="20"/>
        </w:rPr>
        <w:t>17</w:t>
      </w:r>
      <w:r w:rsidR="00646F46" w:rsidRPr="00D12C38">
        <w:rPr>
          <w:rFonts w:ascii="Century Gothic" w:hAnsi="Century Gothic" w:cs="Arial"/>
          <w:color w:val="000000"/>
          <w:sz w:val="20"/>
          <w:szCs w:val="20"/>
        </w:rPr>
        <w:t> » ;</w:t>
      </w:r>
    </w:p>
    <w:p w14:paraId="0C398221" w14:textId="77777777" w:rsidR="008E226E" w:rsidRPr="00D12C38" w:rsidRDefault="008E226E" w:rsidP="00D12C38">
      <w:pPr>
        <w:pStyle w:val="NormalWeb"/>
        <w:pBdr>
          <w:bottom w:val="single" w:sz="6" w:space="1" w:color="auto"/>
        </w:pBdr>
        <w:spacing w:before="0" w:beforeAutospacing="0" w:after="60" w:afterAutospacing="0"/>
        <w:jc w:val="both"/>
        <w:rPr>
          <w:rFonts w:ascii="Century Gothic" w:hAnsi="Century Gothic" w:cs="Arial"/>
          <w:sz w:val="20"/>
          <w:szCs w:val="20"/>
        </w:rPr>
      </w:pPr>
    </w:p>
    <w:p w14:paraId="1541ED1B" w14:textId="77777777" w:rsidR="0031324C" w:rsidRPr="00D12C38" w:rsidRDefault="0031324C" w:rsidP="00D12C38">
      <w:pPr>
        <w:pStyle w:val="NormalWeb"/>
        <w:spacing w:before="0" w:beforeAutospacing="0" w:after="60" w:afterAutospacing="0"/>
        <w:jc w:val="both"/>
        <w:rPr>
          <w:rFonts w:ascii="Century Gothic" w:hAnsi="Century Gothic" w:cs="Arial"/>
          <w:b/>
          <w:bCs/>
          <w:color w:val="000000"/>
          <w:sz w:val="20"/>
          <w:szCs w:val="20"/>
        </w:rPr>
      </w:pPr>
    </w:p>
    <w:p w14:paraId="066144D0" w14:textId="77777777" w:rsidR="00905095" w:rsidRDefault="00905095" w:rsidP="00905095">
      <w:pPr>
        <w:pStyle w:val="NormalWeb"/>
        <w:spacing w:before="0" w:beforeAutospacing="0" w:after="120" w:afterAutospacing="0"/>
        <w:jc w:val="both"/>
        <w:rPr>
          <w:rFonts w:ascii="Century Gothic" w:hAnsi="Century Gothic" w:cstheme="minorHAnsi"/>
          <w:sz w:val="20"/>
          <w:szCs w:val="20"/>
        </w:rPr>
      </w:pPr>
      <w:r w:rsidRPr="009118D2">
        <w:rPr>
          <w:rFonts w:ascii="Century Gothic" w:hAnsi="Century Gothic" w:cstheme="minorHAnsi"/>
          <w:b/>
          <w:bCs/>
          <w:sz w:val="20"/>
          <w:szCs w:val="20"/>
        </w:rPr>
        <w:t>Vu</w:t>
      </w:r>
      <w:r>
        <w:rPr>
          <w:rFonts w:ascii="Century Gothic" w:hAnsi="Century Gothic" w:cstheme="minorHAnsi"/>
          <w:sz w:val="20"/>
          <w:szCs w:val="20"/>
        </w:rPr>
        <w:t xml:space="preserve"> le Code Général de la fonction publique,</w:t>
      </w:r>
    </w:p>
    <w:p w14:paraId="526195D4" w14:textId="257DF018" w:rsidR="0031324C" w:rsidRDefault="00B05A2A" w:rsidP="00D12C38">
      <w:pPr>
        <w:pStyle w:val="NormalWeb"/>
        <w:spacing w:before="0" w:beforeAutospacing="0" w:after="120" w:afterAutospacing="0"/>
        <w:jc w:val="both"/>
        <w:rPr>
          <w:rFonts w:ascii="Century Gothic" w:hAnsi="Century Gothic" w:cs="Arial"/>
          <w:sz w:val="20"/>
          <w:szCs w:val="20"/>
        </w:rPr>
      </w:pPr>
      <w:r w:rsidRPr="00D12C38">
        <w:rPr>
          <w:rFonts w:ascii="Century Gothic" w:hAnsi="Century Gothic" w:cs="Arial"/>
          <w:b/>
          <w:bCs/>
          <w:sz w:val="20"/>
          <w:szCs w:val="20"/>
        </w:rPr>
        <w:t>Vu</w:t>
      </w:r>
      <w:r w:rsidRPr="00D12C38">
        <w:rPr>
          <w:rFonts w:ascii="Century Gothic" w:hAnsi="Century Gothic" w:cs="Arial"/>
          <w:sz w:val="20"/>
          <w:szCs w:val="20"/>
        </w:rPr>
        <w:t xml:space="preserve"> le décret n° 85-1054 du 30 septembre 1985 relatif au reclassement des fonctionnaires territoriaux reconnus inaptes à l’exercice de leurs fonctions modifié par le décret n° 2019-172 du 5 mars 2019 instituant une période de préparation au reclassement au profit des fonctionnaires territoriaux reconnus inaptes à l’exercice de leurs fonctions ;</w:t>
      </w:r>
    </w:p>
    <w:p w14:paraId="6B70984A" w14:textId="4D6E1749" w:rsidR="00A4457A" w:rsidRPr="00D12C38" w:rsidRDefault="00A4457A" w:rsidP="00D12C38">
      <w:pPr>
        <w:pStyle w:val="NormalWeb"/>
        <w:spacing w:before="0" w:beforeAutospacing="0" w:after="120" w:afterAutospacing="0"/>
        <w:jc w:val="both"/>
        <w:rPr>
          <w:rFonts w:ascii="Century Gothic" w:hAnsi="Century Gothic" w:cs="Arial"/>
          <w:sz w:val="20"/>
          <w:szCs w:val="20"/>
        </w:rPr>
      </w:pPr>
      <w:bookmarkStart w:id="0" w:name="_Hlk103257345"/>
      <w:r w:rsidRPr="00A4457A">
        <w:rPr>
          <w:rFonts w:ascii="Century Gothic" w:hAnsi="Century Gothic" w:cs="Arial"/>
          <w:b/>
          <w:bCs/>
          <w:sz w:val="20"/>
          <w:szCs w:val="20"/>
        </w:rPr>
        <w:t>Vu</w:t>
      </w:r>
      <w:r>
        <w:rPr>
          <w:rFonts w:ascii="Century Gothic" w:hAnsi="Century Gothic" w:cs="Arial"/>
          <w:sz w:val="20"/>
          <w:szCs w:val="20"/>
        </w:rPr>
        <w:t xml:space="preserve"> le décret n°2022-626 du 22 avril 2022 relatif au reclassement des fonctionnaires territoriaux reconnus inaptes à l’exercice de leurs fonctions ;</w:t>
      </w:r>
    </w:p>
    <w:bookmarkEnd w:id="0"/>
    <w:p w14:paraId="7E08CB24" w14:textId="7322BB68" w:rsidR="0062347E" w:rsidRPr="00D12C38" w:rsidRDefault="0062347E" w:rsidP="00D12C38">
      <w:pPr>
        <w:pStyle w:val="NormalWeb"/>
        <w:spacing w:before="0" w:beforeAutospacing="0" w:after="120" w:afterAutospacing="0"/>
        <w:jc w:val="both"/>
        <w:rPr>
          <w:rFonts w:ascii="Century Gothic" w:hAnsi="Century Gothic" w:cs="Arial"/>
          <w:bCs/>
          <w:color w:val="000000"/>
          <w:sz w:val="20"/>
          <w:szCs w:val="20"/>
        </w:rPr>
      </w:pPr>
      <w:r w:rsidRPr="00D12C38">
        <w:rPr>
          <w:rFonts w:ascii="Century Gothic" w:hAnsi="Century Gothic" w:cs="Arial"/>
          <w:b/>
          <w:bCs/>
          <w:color w:val="000000"/>
          <w:sz w:val="20"/>
          <w:szCs w:val="20"/>
        </w:rPr>
        <w:t>Vu</w:t>
      </w:r>
      <w:r w:rsidRPr="00D12C38">
        <w:rPr>
          <w:rFonts w:ascii="Century Gothic" w:hAnsi="Century Gothic" w:cs="Arial"/>
          <w:color w:val="000000"/>
          <w:sz w:val="20"/>
          <w:szCs w:val="20"/>
        </w:rPr>
        <w:t xml:space="preserve"> l’avis du </w:t>
      </w:r>
      <w:r w:rsidR="00C952C3" w:rsidRPr="00407F29">
        <w:rPr>
          <w:rFonts w:ascii="Century Gothic" w:hAnsi="Century Gothic" w:cs="Arial"/>
          <w:bCs/>
          <w:color w:val="000000"/>
          <w:sz w:val="20"/>
          <w:szCs w:val="20"/>
        </w:rPr>
        <w:t>C</w:t>
      </w:r>
      <w:r w:rsidR="00B017D9" w:rsidRPr="00407F29">
        <w:rPr>
          <w:rFonts w:ascii="Century Gothic" w:hAnsi="Century Gothic" w:cs="Arial"/>
          <w:bCs/>
          <w:color w:val="000000"/>
          <w:sz w:val="20"/>
          <w:szCs w:val="20"/>
        </w:rPr>
        <w:t>onseil médical</w:t>
      </w:r>
      <w:r w:rsidRPr="00D12C38">
        <w:rPr>
          <w:rFonts w:ascii="Century Gothic" w:hAnsi="Century Gothic" w:cs="Arial"/>
          <w:b/>
          <w:color w:val="000000"/>
          <w:sz w:val="20"/>
          <w:szCs w:val="20"/>
        </w:rPr>
        <w:t xml:space="preserve"> </w:t>
      </w:r>
      <w:r w:rsidRPr="00D12C38">
        <w:rPr>
          <w:rFonts w:ascii="Century Gothic" w:hAnsi="Century Gothic" w:cs="Arial"/>
          <w:color w:val="000000"/>
          <w:sz w:val="20"/>
          <w:szCs w:val="20"/>
        </w:rPr>
        <w:t xml:space="preserve">en date du </w:t>
      </w:r>
      <w:r w:rsidRPr="00D12C38">
        <w:rPr>
          <w:rFonts w:ascii="Century Gothic" w:hAnsi="Century Gothic" w:cs="Arial"/>
          <w:b/>
          <w:bCs/>
          <w:i/>
          <w:color w:val="000000"/>
          <w:sz w:val="20"/>
          <w:szCs w:val="20"/>
          <w:highlight w:val="yellow"/>
        </w:rPr>
        <w:t>… (à compléter)</w:t>
      </w:r>
      <w:r w:rsidRPr="00D12C38">
        <w:rPr>
          <w:rFonts w:ascii="Century Gothic" w:hAnsi="Century Gothic" w:cs="Arial"/>
          <w:b/>
          <w:bCs/>
          <w:i/>
          <w:color w:val="000000"/>
          <w:sz w:val="20"/>
          <w:szCs w:val="20"/>
        </w:rPr>
        <w:t xml:space="preserve"> </w:t>
      </w:r>
      <w:r w:rsidRPr="00D12C38">
        <w:rPr>
          <w:rFonts w:ascii="Century Gothic" w:hAnsi="Century Gothic" w:cs="Arial"/>
          <w:bCs/>
          <w:color w:val="000000"/>
          <w:sz w:val="20"/>
          <w:szCs w:val="20"/>
        </w:rPr>
        <w:t>déclarant l’agent inapte aux fonctions correspondant aux emplois de son grade et préconisant un reclassement ;</w:t>
      </w:r>
    </w:p>
    <w:p w14:paraId="326626FB" w14:textId="77777777" w:rsidR="00594622" w:rsidRPr="00D12C38" w:rsidRDefault="00594622" w:rsidP="00D12C38">
      <w:pPr>
        <w:pStyle w:val="NormalWeb"/>
        <w:spacing w:before="0" w:beforeAutospacing="0" w:after="120" w:afterAutospacing="0"/>
        <w:jc w:val="both"/>
        <w:rPr>
          <w:rFonts w:ascii="Century Gothic" w:hAnsi="Century Gothic" w:cs="Arial"/>
          <w:color w:val="000000"/>
          <w:sz w:val="20"/>
          <w:szCs w:val="20"/>
        </w:rPr>
      </w:pPr>
      <w:r w:rsidRPr="00D12C38">
        <w:rPr>
          <w:rFonts w:ascii="Century Gothic" w:hAnsi="Century Gothic" w:cs="Arial"/>
          <w:b/>
          <w:bCs/>
          <w:color w:val="000000"/>
          <w:sz w:val="20"/>
          <w:szCs w:val="20"/>
        </w:rPr>
        <w:t>Vu</w:t>
      </w:r>
      <w:r w:rsidRPr="00D12C38">
        <w:rPr>
          <w:rFonts w:ascii="Century Gothic" w:hAnsi="Century Gothic" w:cs="Arial"/>
          <w:bCs/>
          <w:color w:val="000000"/>
          <w:sz w:val="20"/>
          <w:szCs w:val="20"/>
        </w:rPr>
        <w:t xml:space="preserve"> l’information </w:t>
      </w:r>
      <w:r w:rsidRPr="00D12C38">
        <w:rPr>
          <w:rFonts w:ascii="Century Gothic" w:hAnsi="Century Gothic" w:cs="Arial"/>
          <w:color w:val="000000"/>
          <w:sz w:val="20"/>
          <w:szCs w:val="20"/>
        </w:rPr>
        <w:t xml:space="preserve">en date du </w:t>
      </w:r>
      <w:r w:rsidRPr="00D12C38">
        <w:rPr>
          <w:rFonts w:ascii="Century Gothic" w:hAnsi="Century Gothic" w:cs="Arial"/>
          <w:b/>
          <w:i/>
          <w:color w:val="000000"/>
          <w:sz w:val="20"/>
          <w:szCs w:val="20"/>
          <w:highlight w:val="yellow"/>
        </w:rPr>
        <w:t>… (à compléter)</w:t>
      </w:r>
      <w:r w:rsidRPr="00D12C38">
        <w:rPr>
          <w:rFonts w:ascii="Century Gothic" w:hAnsi="Century Gothic" w:cs="Arial"/>
          <w:color w:val="000000"/>
          <w:sz w:val="20"/>
          <w:szCs w:val="20"/>
        </w:rPr>
        <w:t xml:space="preserve"> </w:t>
      </w:r>
      <w:r w:rsidRPr="00D12C38">
        <w:rPr>
          <w:rFonts w:ascii="Century Gothic" w:hAnsi="Century Gothic" w:cs="Arial"/>
          <w:bCs/>
          <w:color w:val="000000"/>
          <w:sz w:val="20"/>
          <w:szCs w:val="20"/>
        </w:rPr>
        <w:t>du service de médecine professionnelle et de prévention ;</w:t>
      </w:r>
    </w:p>
    <w:p w14:paraId="13F22B40" w14:textId="77777777" w:rsidR="00646F46" w:rsidRPr="00D12C38" w:rsidRDefault="00B05A2A" w:rsidP="00D12C38">
      <w:pPr>
        <w:pStyle w:val="NormalWeb"/>
        <w:spacing w:before="0" w:beforeAutospacing="0" w:after="120" w:afterAutospacing="0"/>
        <w:jc w:val="both"/>
        <w:rPr>
          <w:rFonts w:ascii="Century Gothic" w:hAnsi="Century Gothic" w:cs="Arial"/>
          <w:color w:val="000000"/>
          <w:sz w:val="20"/>
          <w:szCs w:val="20"/>
        </w:rPr>
      </w:pPr>
      <w:r w:rsidRPr="00D12C38">
        <w:rPr>
          <w:rFonts w:ascii="Century Gothic" w:hAnsi="Century Gothic" w:cs="Arial"/>
          <w:b/>
          <w:bCs/>
          <w:color w:val="000000"/>
          <w:sz w:val="20"/>
          <w:szCs w:val="20"/>
        </w:rPr>
        <w:t>Considérant</w:t>
      </w:r>
      <w:r w:rsidRPr="00D12C38">
        <w:rPr>
          <w:rFonts w:ascii="Century Gothic" w:hAnsi="Century Gothic" w:cs="Arial"/>
          <w:color w:val="000000"/>
          <w:sz w:val="20"/>
          <w:szCs w:val="20"/>
        </w:rPr>
        <w:t xml:space="preserve"> que </w:t>
      </w:r>
      <w:r w:rsidR="00594622" w:rsidRPr="00D12C38">
        <w:rPr>
          <w:rFonts w:ascii="Century Gothic" w:hAnsi="Century Gothic" w:cs="Arial"/>
          <w:color w:val="000000"/>
          <w:sz w:val="20"/>
          <w:szCs w:val="20"/>
        </w:rPr>
        <w:t>le fonctionnaire</w:t>
      </w:r>
      <w:r w:rsidRPr="00D12C38">
        <w:rPr>
          <w:rFonts w:ascii="Century Gothic" w:hAnsi="Century Gothic" w:cs="Arial"/>
          <w:color w:val="000000"/>
          <w:sz w:val="20"/>
          <w:szCs w:val="20"/>
        </w:rPr>
        <w:t xml:space="preserve"> a été déclaré inapte aux </w:t>
      </w:r>
      <w:r w:rsidR="00523485" w:rsidRPr="00D12C38">
        <w:rPr>
          <w:rFonts w:ascii="Century Gothic" w:hAnsi="Century Gothic" w:cs="Arial"/>
          <w:bCs/>
          <w:color w:val="000000"/>
          <w:sz w:val="20"/>
          <w:szCs w:val="20"/>
        </w:rPr>
        <w:t xml:space="preserve">fonctions correspondant aux emplois de son grade </w:t>
      </w:r>
      <w:r w:rsidRPr="00D12C38">
        <w:rPr>
          <w:rFonts w:ascii="Century Gothic" w:hAnsi="Century Gothic" w:cs="Arial"/>
          <w:b/>
          <w:i/>
          <w:color w:val="000000"/>
          <w:sz w:val="20"/>
          <w:szCs w:val="20"/>
          <w:highlight w:val="yellow"/>
        </w:rPr>
        <w:t>… (à compléter)</w:t>
      </w:r>
      <w:r w:rsidRPr="00D12C38">
        <w:rPr>
          <w:rFonts w:ascii="Century Gothic" w:hAnsi="Century Gothic" w:cs="Arial"/>
          <w:color w:val="000000"/>
          <w:sz w:val="20"/>
          <w:szCs w:val="20"/>
        </w:rPr>
        <w:t> ;</w:t>
      </w:r>
    </w:p>
    <w:p w14:paraId="4C71F557" w14:textId="77777777" w:rsidR="00B67B99" w:rsidRPr="00D12C38" w:rsidRDefault="00B05A2A" w:rsidP="00D12C38">
      <w:pPr>
        <w:pStyle w:val="NormalWeb"/>
        <w:spacing w:before="0" w:beforeAutospacing="0" w:after="120" w:afterAutospacing="0"/>
        <w:jc w:val="both"/>
        <w:rPr>
          <w:rFonts w:ascii="Century Gothic" w:hAnsi="Century Gothic" w:cs="Arial"/>
          <w:color w:val="000000"/>
          <w:sz w:val="20"/>
          <w:szCs w:val="20"/>
        </w:rPr>
      </w:pPr>
      <w:r w:rsidRPr="00D12C38">
        <w:rPr>
          <w:rFonts w:ascii="Century Gothic" w:hAnsi="Century Gothic" w:cs="Arial"/>
          <w:b/>
          <w:bCs/>
          <w:color w:val="000000"/>
          <w:sz w:val="20"/>
          <w:szCs w:val="20"/>
        </w:rPr>
        <w:t xml:space="preserve">Considérant </w:t>
      </w:r>
      <w:r w:rsidRPr="00D12C38">
        <w:rPr>
          <w:rFonts w:ascii="Century Gothic" w:hAnsi="Century Gothic" w:cs="Arial"/>
          <w:color w:val="000000"/>
          <w:sz w:val="20"/>
          <w:szCs w:val="20"/>
        </w:rPr>
        <w:t xml:space="preserve">que </w:t>
      </w:r>
      <w:r w:rsidR="00594622" w:rsidRPr="00D12C38">
        <w:rPr>
          <w:rFonts w:ascii="Century Gothic" w:hAnsi="Century Gothic" w:cs="Arial"/>
          <w:color w:val="000000"/>
          <w:sz w:val="20"/>
          <w:szCs w:val="20"/>
        </w:rPr>
        <w:t>le fonctionnaire</w:t>
      </w:r>
      <w:r w:rsidRPr="00D12C38">
        <w:rPr>
          <w:rFonts w:ascii="Century Gothic" w:hAnsi="Century Gothic" w:cs="Arial"/>
          <w:color w:val="000000"/>
          <w:sz w:val="20"/>
          <w:szCs w:val="20"/>
        </w:rPr>
        <w:t xml:space="preserve">, par courrier en date du </w:t>
      </w:r>
      <w:r w:rsidRPr="00D12C38">
        <w:rPr>
          <w:rFonts w:ascii="Century Gothic" w:hAnsi="Century Gothic" w:cs="Arial"/>
          <w:b/>
          <w:i/>
          <w:color w:val="000000"/>
          <w:sz w:val="20"/>
          <w:szCs w:val="20"/>
          <w:highlight w:val="yellow"/>
        </w:rPr>
        <w:t>… (à compléter)</w:t>
      </w:r>
      <w:r w:rsidRPr="00D12C38">
        <w:rPr>
          <w:rFonts w:ascii="Century Gothic" w:hAnsi="Century Gothic" w:cs="Arial"/>
          <w:color w:val="000000"/>
          <w:sz w:val="20"/>
          <w:szCs w:val="20"/>
        </w:rPr>
        <w:t xml:space="preserve"> </w:t>
      </w:r>
      <w:r w:rsidR="00B67B99" w:rsidRPr="00D12C38">
        <w:rPr>
          <w:rFonts w:ascii="Century Gothic" w:hAnsi="Century Gothic" w:cs="Arial"/>
          <w:color w:val="000000"/>
          <w:sz w:val="20"/>
          <w:szCs w:val="20"/>
        </w:rPr>
        <w:t xml:space="preserve">envoyé </w:t>
      </w:r>
      <w:r w:rsidRPr="00D12C38">
        <w:rPr>
          <w:rFonts w:ascii="Century Gothic" w:hAnsi="Century Gothic" w:cs="Arial"/>
          <w:color w:val="000000"/>
          <w:sz w:val="20"/>
          <w:szCs w:val="20"/>
        </w:rPr>
        <w:t>par son employeur d’origine, a été informé de son droit à bénéficier d’une période d</w:t>
      </w:r>
      <w:r w:rsidR="00B67B99" w:rsidRPr="00D12C38">
        <w:rPr>
          <w:rFonts w:ascii="Century Gothic" w:hAnsi="Century Gothic" w:cs="Arial"/>
          <w:color w:val="000000"/>
          <w:sz w:val="20"/>
          <w:szCs w:val="20"/>
        </w:rPr>
        <w:t>e préparation au reclassement ;</w:t>
      </w:r>
    </w:p>
    <w:p w14:paraId="4ADDE232" w14:textId="77777777" w:rsidR="00B67B99" w:rsidRPr="00D12C38" w:rsidRDefault="00B67B99" w:rsidP="00D12C38">
      <w:pPr>
        <w:pStyle w:val="NormalWeb"/>
        <w:spacing w:before="0" w:beforeAutospacing="0" w:after="120" w:afterAutospacing="0"/>
        <w:jc w:val="both"/>
        <w:rPr>
          <w:rFonts w:ascii="Century Gothic" w:hAnsi="Century Gothic" w:cs="Arial"/>
          <w:color w:val="000000"/>
          <w:sz w:val="20"/>
          <w:szCs w:val="20"/>
        </w:rPr>
      </w:pPr>
      <w:r w:rsidRPr="00D12C38">
        <w:rPr>
          <w:rFonts w:ascii="Century Gothic" w:hAnsi="Century Gothic" w:cs="Arial"/>
          <w:b/>
          <w:bCs/>
          <w:color w:val="000000"/>
          <w:sz w:val="20"/>
          <w:szCs w:val="20"/>
        </w:rPr>
        <w:t xml:space="preserve">Considérant </w:t>
      </w:r>
      <w:r w:rsidRPr="00D12C38">
        <w:rPr>
          <w:rFonts w:ascii="Century Gothic" w:hAnsi="Century Gothic" w:cs="Arial"/>
          <w:color w:val="000000"/>
          <w:sz w:val="20"/>
          <w:szCs w:val="20"/>
        </w:rPr>
        <w:t xml:space="preserve">que </w:t>
      </w:r>
      <w:r w:rsidR="00594622" w:rsidRPr="00D12C38">
        <w:rPr>
          <w:rFonts w:ascii="Century Gothic" w:hAnsi="Century Gothic" w:cs="Arial"/>
          <w:color w:val="000000"/>
          <w:sz w:val="20"/>
          <w:szCs w:val="20"/>
        </w:rPr>
        <w:t xml:space="preserve">le fonctionnaire </w:t>
      </w:r>
      <w:r w:rsidRPr="00D12C38">
        <w:rPr>
          <w:rFonts w:ascii="Century Gothic" w:hAnsi="Century Gothic" w:cs="Arial"/>
          <w:color w:val="000000"/>
          <w:sz w:val="20"/>
          <w:szCs w:val="20"/>
        </w:rPr>
        <w:t>n’a pas renoncé au bénéfice de cette période de préparation au reclassement ;</w:t>
      </w:r>
    </w:p>
    <w:p w14:paraId="3D3B7EF7" w14:textId="77777777" w:rsidR="00B67B99" w:rsidRPr="00D12C38" w:rsidRDefault="00B67B99" w:rsidP="00D12C38">
      <w:pPr>
        <w:pStyle w:val="NormalWeb"/>
        <w:spacing w:before="0" w:beforeAutospacing="0" w:after="60" w:afterAutospacing="0"/>
        <w:jc w:val="both"/>
        <w:rPr>
          <w:rFonts w:ascii="Century Gothic" w:hAnsi="Century Gothic" w:cs="Arial"/>
          <w:color w:val="000000"/>
          <w:sz w:val="20"/>
          <w:szCs w:val="20"/>
        </w:rPr>
      </w:pPr>
    </w:p>
    <w:p w14:paraId="2E82ABAA" w14:textId="77777777" w:rsidR="008E226E" w:rsidRPr="00D12C38" w:rsidRDefault="00646F46" w:rsidP="00D12C38">
      <w:pPr>
        <w:pStyle w:val="NormalWeb"/>
        <w:spacing w:before="0" w:beforeAutospacing="0" w:after="60" w:afterAutospacing="0"/>
        <w:jc w:val="both"/>
        <w:rPr>
          <w:rFonts w:ascii="Century Gothic" w:hAnsi="Century Gothic" w:cs="Arial"/>
          <w:b/>
          <w:bCs/>
          <w:color w:val="000000"/>
          <w:sz w:val="20"/>
          <w:szCs w:val="20"/>
        </w:rPr>
      </w:pPr>
      <w:r w:rsidRPr="00D12C38">
        <w:rPr>
          <w:rFonts w:ascii="Century Gothic" w:hAnsi="Century Gothic" w:cs="Arial"/>
          <w:b/>
          <w:bCs/>
          <w:color w:val="000000"/>
          <w:sz w:val="20"/>
          <w:szCs w:val="20"/>
        </w:rPr>
        <w:t>Il est convenu ce qui suit :</w:t>
      </w:r>
      <w:r w:rsidR="008E226E" w:rsidRPr="00D12C38">
        <w:rPr>
          <w:rFonts w:ascii="Century Gothic" w:hAnsi="Century Gothic" w:cs="Arial"/>
          <w:b/>
          <w:bCs/>
          <w:color w:val="000000"/>
          <w:sz w:val="20"/>
          <w:szCs w:val="20"/>
        </w:rPr>
        <w:br w:type="page"/>
      </w:r>
    </w:p>
    <w:p w14:paraId="66005BBE" w14:textId="77777777" w:rsidR="00646F46" w:rsidRPr="00BE3ABC" w:rsidRDefault="00646F46" w:rsidP="004D3956">
      <w:pPr>
        <w:pStyle w:val="NormalWeb"/>
        <w:spacing w:before="0" w:beforeAutospacing="0" w:after="120" w:afterAutospacing="0"/>
        <w:jc w:val="both"/>
        <w:rPr>
          <w:rFonts w:ascii="Century Gothic" w:hAnsi="Century Gothic" w:cs="Arial"/>
          <w:b/>
          <w:bCs/>
          <w:color w:val="000000"/>
          <w:sz w:val="20"/>
          <w:szCs w:val="20"/>
          <w:u w:val="single"/>
        </w:rPr>
      </w:pPr>
      <w:r w:rsidRPr="00BE3ABC">
        <w:rPr>
          <w:rFonts w:ascii="Century Gothic" w:hAnsi="Century Gothic" w:cs="Arial"/>
          <w:b/>
          <w:bCs/>
          <w:color w:val="000000"/>
          <w:sz w:val="20"/>
          <w:szCs w:val="20"/>
          <w:u w:val="single"/>
        </w:rPr>
        <w:lastRenderedPageBreak/>
        <w:t>ARTICLE 1 – OBJET DE LA CONVENTION</w:t>
      </w:r>
    </w:p>
    <w:p w14:paraId="5C0C5359" w14:textId="7EB2ABB6" w:rsidR="00594622" w:rsidRPr="00D12C38" w:rsidRDefault="00646F46" w:rsidP="004D3956">
      <w:pPr>
        <w:pStyle w:val="NormalWeb"/>
        <w:spacing w:before="0" w:beforeAutospacing="0" w:after="120" w:afterAutospacing="0"/>
        <w:jc w:val="both"/>
        <w:rPr>
          <w:rFonts w:ascii="Century Gothic" w:hAnsi="Century Gothic" w:cs="Arial"/>
          <w:color w:val="000000"/>
          <w:sz w:val="20"/>
          <w:szCs w:val="20"/>
        </w:rPr>
      </w:pPr>
      <w:r w:rsidRPr="00D12C38">
        <w:rPr>
          <w:rFonts w:ascii="Century Gothic" w:hAnsi="Century Gothic" w:cs="Arial"/>
          <w:color w:val="000000"/>
          <w:sz w:val="20"/>
          <w:szCs w:val="20"/>
        </w:rPr>
        <w:t xml:space="preserve">La présente convention a pour objet de </w:t>
      </w:r>
      <w:r w:rsidR="00B67B99" w:rsidRPr="00D12C38">
        <w:rPr>
          <w:rFonts w:ascii="Century Gothic" w:hAnsi="Century Gothic" w:cs="Arial"/>
          <w:color w:val="000000"/>
          <w:sz w:val="20"/>
          <w:szCs w:val="20"/>
        </w:rPr>
        <w:t xml:space="preserve">préparer </w:t>
      </w:r>
      <w:r w:rsidR="00594622" w:rsidRPr="00D12C38">
        <w:rPr>
          <w:rFonts w:ascii="Century Gothic" w:hAnsi="Century Gothic" w:cs="Arial"/>
          <w:color w:val="000000"/>
          <w:sz w:val="20"/>
          <w:szCs w:val="20"/>
        </w:rPr>
        <w:t>le fonctionnaire à l’occupation d’un nouvel emploi compatible avec son état de santé.</w:t>
      </w:r>
      <w:r w:rsidR="003C58A8">
        <w:rPr>
          <w:rFonts w:ascii="Century Gothic" w:hAnsi="Century Gothic" w:cs="Arial"/>
          <w:color w:val="000000"/>
          <w:sz w:val="20"/>
          <w:szCs w:val="20"/>
        </w:rPr>
        <w:t xml:space="preserve"> </w:t>
      </w:r>
      <w:r w:rsidR="00594622" w:rsidRPr="00D12C38">
        <w:rPr>
          <w:rFonts w:ascii="Century Gothic" w:hAnsi="Century Gothic" w:cs="Arial"/>
          <w:color w:val="000000"/>
          <w:sz w:val="20"/>
          <w:szCs w:val="20"/>
        </w:rPr>
        <w:t>L’objectif est d’accompagner la transition professionnelle du fonctionnaire vers le reclassement.</w:t>
      </w:r>
    </w:p>
    <w:p w14:paraId="5FE672BE" w14:textId="77777777" w:rsidR="00F96D05" w:rsidRPr="00D12C38" w:rsidRDefault="00DA0D2E" w:rsidP="004D3956">
      <w:pPr>
        <w:pStyle w:val="NormalWeb"/>
        <w:spacing w:before="0" w:beforeAutospacing="0" w:after="120" w:afterAutospacing="0"/>
        <w:jc w:val="both"/>
        <w:rPr>
          <w:rFonts w:ascii="Century Gothic" w:hAnsi="Century Gothic" w:cs="Arial"/>
          <w:color w:val="000000"/>
          <w:sz w:val="20"/>
          <w:szCs w:val="20"/>
        </w:rPr>
      </w:pPr>
      <w:r w:rsidRPr="00D12C38">
        <w:rPr>
          <w:rFonts w:ascii="Century Gothic" w:hAnsi="Century Gothic" w:cs="Arial"/>
          <w:color w:val="000000"/>
          <w:sz w:val="20"/>
          <w:szCs w:val="20"/>
        </w:rPr>
        <w:t>Il est rappelé que l’obligation de l’employeur d’</w:t>
      </w:r>
      <w:r w:rsidR="00A8410D" w:rsidRPr="00D12C38">
        <w:rPr>
          <w:rFonts w:ascii="Century Gothic" w:hAnsi="Century Gothic" w:cs="Arial"/>
          <w:color w:val="000000"/>
          <w:sz w:val="20"/>
          <w:szCs w:val="20"/>
        </w:rPr>
        <w:t xml:space="preserve">origine pour le reclassement d’un agent </w:t>
      </w:r>
      <w:r w:rsidR="00984C97" w:rsidRPr="00D12C38">
        <w:rPr>
          <w:rFonts w:ascii="Century Gothic" w:hAnsi="Century Gothic" w:cs="Arial"/>
          <w:color w:val="000000"/>
          <w:sz w:val="20"/>
          <w:szCs w:val="20"/>
        </w:rPr>
        <w:t xml:space="preserve">constitue </w:t>
      </w:r>
      <w:r w:rsidR="00A8410D" w:rsidRPr="00D12C38">
        <w:rPr>
          <w:rFonts w:ascii="Century Gothic" w:hAnsi="Century Gothic" w:cs="Arial"/>
          <w:color w:val="000000"/>
          <w:sz w:val="20"/>
          <w:szCs w:val="20"/>
        </w:rPr>
        <w:t>une obligation de m</w:t>
      </w:r>
      <w:r w:rsidR="00F96D05" w:rsidRPr="00D12C38">
        <w:rPr>
          <w:rFonts w:ascii="Century Gothic" w:hAnsi="Century Gothic" w:cs="Arial"/>
          <w:color w:val="000000"/>
          <w:sz w:val="20"/>
          <w:szCs w:val="20"/>
        </w:rPr>
        <w:t xml:space="preserve">oyens et non pas une obligation </w:t>
      </w:r>
      <w:r w:rsidR="00A8410D" w:rsidRPr="00D12C38">
        <w:rPr>
          <w:rFonts w:ascii="Century Gothic" w:hAnsi="Century Gothic" w:cs="Arial"/>
          <w:color w:val="000000"/>
          <w:sz w:val="20"/>
          <w:szCs w:val="20"/>
        </w:rPr>
        <w:t xml:space="preserve">de résultats. </w:t>
      </w:r>
    </w:p>
    <w:p w14:paraId="26CCD511" w14:textId="77777777" w:rsidR="00DA0D2E" w:rsidRPr="00D12C38" w:rsidRDefault="00A8410D" w:rsidP="004D3956">
      <w:pPr>
        <w:pStyle w:val="NormalWeb"/>
        <w:spacing w:before="0" w:beforeAutospacing="0" w:after="120" w:afterAutospacing="0"/>
        <w:jc w:val="both"/>
        <w:rPr>
          <w:rFonts w:ascii="Century Gothic" w:hAnsi="Century Gothic" w:cs="Arial"/>
          <w:color w:val="000000"/>
          <w:sz w:val="20"/>
          <w:szCs w:val="20"/>
        </w:rPr>
      </w:pPr>
      <w:r w:rsidRPr="00D12C38">
        <w:rPr>
          <w:rFonts w:ascii="Century Gothic" w:hAnsi="Century Gothic" w:cs="Arial"/>
          <w:color w:val="000000"/>
          <w:sz w:val="20"/>
          <w:szCs w:val="20"/>
        </w:rPr>
        <w:t xml:space="preserve">La </w:t>
      </w:r>
      <w:r w:rsidR="00F96D05" w:rsidRPr="00D12C38">
        <w:rPr>
          <w:rFonts w:ascii="Century Gothic" w:hAnsi="Century Gothic" w:cs="Arial"/>
          <w:color w:val="000000"/>
          <w:sz w:val="20"/>
          <w:szCs w:val="20"/>
        </w:rPr>
        <w:t xml:space="preserve">période de préparation au reclassement permettra de faciliter la mise en œuvre par l’employeur d’origine de son obligation de moyens de recherche d’un reclassement. </w:t>
      </w:r>
    </w:p>
    <w:p w14:paraId="1B16B230" w14:textId="77777777" w:rsidR="00F96D05" w:rsidRPr="00D12C38" w:rsidRDefault="00F96D05" w:rsidP="004D3956">
      <w:pPr>
        <w:pStyle w:val="NormalWeb"/>
        <w:spacing w:before="0" w:beforeAutospacing="0" w:after="120" w:afterAutospacing="0"/>
        <w:jc w:val="both"/>
        <w:rPr>
          <w:rFonts w:ascii="Century Gothic" w:hAnsi="Century Gothic" w:cs="Arial"/>
          <w:color w:val="000000"/>
          <w:sz w:val="20"/>
          <w:szCs w:val="20"/>
        </w:rPr>
      </w:pPr>
    </w:p>
    <w:p w14:paraId="50BE9A14" w14:textId="77777777" w:rsidR="00646F46" w:rsidRPr="00BE3ABC" w:rsidRDefault="00646F46" w:rsidP="004D3956">
      <w:pPr>
        <w:pStyle w:val="NormalWeb"/>
        <w:spacing w:before="0" w:beforeAutospacing="0" w:after="120" w:afterAutospacing="0"/>
        <w:jc w:val="both"/>
        <w:rPr>
          <w:rFonts w:ascii="Century Gothic" w:hAnsi="Century Gothic" w:cs="Arial"/>
          <w:b/>
          <w:bCs/>
          <w:color w:val="000000"/>
          <w:sz w:val="20"/>
          <w:szCs w:val="20"/>
          <w:u w:val="single"/>
        </w:rPr>
      </w:pPr>
      <w:r w:rsidRPr="00BE3ABC">
        <w:rPr>
          <w:rFonts w:ascii="Century Gothic" w:hAnsi="Century Gothic" w:cs="Arial"/>
          <w:b/>
          <w:bCs/>
          <w:color w:val="000000"/>
          <w:sz w:val="20"/>
          <w:szCs w:val="20"/>
          <w:u w:val="single"/>
        </w:rPr>
        <w:t>ARTICLE 2</w:t>
      </w:r>
      <w:r w:rsidR="00594622" w:rsidRPr="00BE3ABC">
        <w:rPr>
          <w:rFonts w:ascii="Century Gothic" w:hAnsi="Century Gothic" w:cs="Arial"/>
          <w:b/>
          <w:bCs/>
          <w:color w:val="000000"/>
          <w:sz w:val="20"/>
          <w:szCs w:val="20"/>
          <w:u w:val="single"/>
        </w:rPr>
        <w:t xml:space="preserve"> – </w:t>
      </w:r>
      <w:r w:rsidR="003F77F1" w:rsidRPr="00BE3ABC">
        <w:rPr>
          <w:rFonts w:ascii="Century Gothic" w:hAnsi="Century Gothic" w:cs="Arial"/>
          <w:b/>
          <w:bCs/>
          <w:color w:val="000000"/>
          <w:sz w:val="20"/>
          <w:szCs w:val="20"/>
          <w:u w:val="single"/>
        </w:rPr>
        <w:t xml:space="preserve">ACTIONS PROPOSEES AU FONCTIONNAIRE </w:t>
      </w:r>
    </w:p>
    <w:p w14:paraId="3B29C569" w14:textId="7E3CF74B" w:rsidR="00AE3B53" w:rsidRDefault="00AE3B53" w:rsidP="004D3956">
      <w:pPr>
        <w:pStyle w:val="NormalWeb"/>
        <w:spacing w:before="0" w:beforeAutospacing="0" w:after="120" w:afterAutospacing="0"/>
        <w:jc w:val="both"/>
        <w:rPr>
          <w:rFonts w:ascii="Century Gothic" w:hAnsi="Century Gothic" w:cs="Arial"/>
          <w:color w:val="000000"/>
          <w:sz w:val="20"/>
          <w:szCs w:val="20"/>
        </w:rPr>
      </w:pPr>
      <w:r w:rsidRPr="00D12C38">
        <w:rPr>
          <w:rFonts w:ascii="Century Gothic" w:hAnsi="Century Gothic" w:cs="Arial"/>
          <w:color w:val="000000"/>
          <w:sz w:val="20"/>
          <w:szCs w:val="20"/>
        </w:rPr>
        <w:t>Les actions prévues ci-dessous (points 2.1, 2.2 et 2.3) pourront être proposées à l’agent soit alternativement, soit cumulativement.</w:t>
      </w:r>
      <w:r w:rsidR="004D3956" w:rsidRPr="00D12C38">
        <w:rPr>
          <w:rFonts w:ascii="Century Gothic" w:hAnsi="Century Gothic" w:cs="Arial"/>
          <w:color w:val="000000"/>
          <w:sz w:val="20"/>
          <w:szCs w:val="20"/>
        </w:rPr>
        <w:t xml:space="preserve"> Des avenants pourront par la suite être signés pour ajouter des formations ou autres actions utiles à la préparation au reclassement de l’agent. </w:t>
      </w:r>
    </w:p>
    <w:p w14:paraId="03E7EB0A" w14:textId="73309C99" w:rsidR="00C952C3" w:rsidRDefault="00C952C3" w:rsidP="004D3956">
      <w:pPr>
        <w:pStyle w:val="NormalWeb"/>
        <w:spacing w:before="0" w:beforeAutospacing="0" w:after="120" w:afterAutospacing="0"/>
        <w:jc w:val="both"/>
        <w:rPr>
          <w:rFonts w:ascii="Century Gothic" w:hAnsi="Century Gothic" w:cs="Arial"/>
          <w:color w:val="000000"/>
          <w:sz w:val="20"/>
          <w:szCs w:val="20"/>
        </w:rPr>
      </w:pPr>
    </w:p>
    <w:p w14:paraId="362D0E9A" w14:textId="0AA06D42" w:rsidR="00C952C3" w:rsidRPr="00C952C3" w:rsidRDefault="00C952C3" w:rsidP="00BE3ABC">
      <w:pPr>
        <w:pStyle w:val="NormalWeb"/>
        <w:spacing w:before="0" w:beforeAutospacing="0" w:after="120" w:afterAutospacing="0" w:line="276" w:lineRule="auto"/>
        <w:ind w:firstLine="708"/>
        <w:jc w:val="both"/>
        <w:rPr>
          <w:rFonts w:ascii="Century Gothic" w:hAnsi="Century Gothic" w:cs="Arial"/>
          <w:b/>
          <w:color w:val="000000"/>
          <w:sz w:val="20"/>
          <w:szCs w:val="20"/>
        </w:rPr>
      </w:pPr>
      <w:r w:rsidRPr="00C952C3">
        <w:rPr>
          <w:rFonts w:ascii="Century Gothic" w:hAnsi="Century Gothic" w:cs="Arial"/>
          <w:b/>
          <w:color w:val="000000"/>
          <w:sz w:val="20"/>
          <w:szCs w:val="20"/>
        </w:rPr>
        <w:t>2.1 Projets professionnels envisagés</w:t>
      </w:r>
    </w:p>
    <w:p w14:paraId="2AF47BBD" w14:textId="2CA2D25F" w:rsidR="00C952C3" w:rsidRDefault="00C952C3" w:rsidP="004D3956">
      <w:pPr>
        <w:pStyle w:val="NormalWeb"/>
        <w:spacing w:before="0" w:beforeAutospacing="0" w:after="120" w:afterAutospacing="0"/>
        <w:jc w:val="both"/>
        <w:rPr>
          <w:rFonts w:ascii="Century Gothic" w:hAnsi="Century Gothic" w:cs="Arial"/>
          <w:color w:val="000000"/>
          <w:sz w:val="20"/>
          <w:szCs w:val="20"/>
        </w:rPr>
      </w:pPr>
      <w:r>
        <w:rPr>
          <w:rFonts w:ascii="Century Gothic" w:hAnsi="Century Gothic" w:cs="Arial"/>
          <w:color w:val="000000"/>
          <w:sz w:val="20"/>
          <w:szCs w:val="20"/>
        </w:rPr>
        <w:t xml:space="preserve">Il est préconisé d’envisager au moins deux à trois projets professionnels au cours de la PPR, afin de maximiser les chances de reclassement. </w:t>
      </w:r>
    </w:p>
    <w:p w14:paraId="73F35ECF" w14:textId="3EBC6AB5" w:rsidR="00C952C3" w:rsidRDefault="00C952C3" w:rsidP="004D3956">
      <w:pPr>
        <w:pStyle w:val="NormalWeb"/>
        <w:spacing w:before="0" w:beforeAutospacing="0" w:after="120" w:afterAutospacing="0"/>
        <w:jc w:val="both"/>
        <w:rPr>
          <w:rFonts w:ascii="Century Gothic" w:hAnsi="Century Gothic" w:cs="Arial"/>
          <w:color w:val="000000"/>
          <w:sz w:val="20"/>
          <w:szCs w:val="20"/>
        </w:rPr>
      </w:pPr>
      <w:r>
        <w:rPr>
          <w:rFonts w:ascii="Century Gothic" w:hAnsi="Century Gothic" w:cs="Arial"/>
          <w:color w:val="000000"/>
          <w:sz w:val="20"/>
          <w:szCs w:val="20"/>
        </w:rPr>
        <w:t xml:space="preserve">L’agent a exprimé vouloir être reclassé sur les métiers/filières suivants : </w:t>
      </w:r>
    </w:p>
    <w:p w14:paraId="578297AA" w14:textId="5B9AEC6C" w:rsidR="00C952C3" w:rsidRDefault="00180CFB" w:rsidP="00C952C3">
      <w:pPr>
        <w:pStyle w:val="NormalWeb"/>
        <w:numPr>
          <w:ilvl w:val="1"/>
          <w:numId w:val="1"/>
        </w:numPr>
        <w:spacing w:before="0" w:beforeAutospacing="0" w:after="120" w:afterAutospacing="0"/>
        <w:jc w:val="both"/>
        <w:rPr>
          <w:rFonts w:ascii="Century Gothic" w:hAnsi="Century Gothic" w:cs="Arial"/>
          <w:color w:val="000000"/>
          <w:sz w:val="20"/>
          <w:szCs w:val="20"/>
        </w:rPr>
      </w:pPr>
      <w:r>
        <w:rPr>
          <w:rFonts w:ascii="Century Gothic" w:hAnsi="Century Gothic" w:cs="Arial"/>
          <w:color w:val="000000"/>
          <w:sz w:val="20"/>
          <w:szCs w:val="20"/>
        </w:rPr>
        <w:t xml:space="preserve">Choix 1 : </w:t>
      </w:r>
      <w:r w:rsidR="00C952C3">
        <w:rPr>
          <w:rFonts w:ascii="Century Gothic" w:hAnsi="Century Gothic" w:cs="Arial"/>
          <w:color w:val="000000"/>
          <w:sz w:val="20"/>
          <w:szCs w:val="20"/>
        </w:rPr>
        <w:t>…………………………………</w:t>
      </w:r>
      <w:proofErr w:type="gramStart"/>
      <w:r w:rsidR="00C952C3">
        <w:rPr>
          <w:rFonts w:ascii="Century Gothic" w:hAnsi="Century Gothic" w:cs="Arial"/>
          <w:color w:val="000000"/>
          <w:sz w:val="20"/>
          <w:szCs w:val="20"/>
        </w:rPr>
        <w:t>…….</w:t>
      </w:r>
      <w:proofErr w:type="gramEnd"/>
      <w:r w:rsidR="00C952C3">
        <w:rPr>
          <w:rFonts w:ascii="Century Gothic" w:hAnsi="Century Gothic" w:cs="Arial"/>
          <w:color w:val="000000"/>
          <w:sz w:val="20"/>
          <w:szCs w:val="20"/>
        </w:rPr>
        <w:t>.</w:t>
      </w:r>
    </w:p>
    <w:p w14:paraId="6835E1EF" w14:textId="2E276AA3" w:rsidR="00C952C3" w:rsidRDefault="00180CFB" w:rsidP="00C952C3">
      <w:pPr>
        <w:pStyle w:val="NormalWeb"/>
        <w:numPr>
          <w:ilvl w:val="1"/>
          <w:numId w:val="1"/>
        </w:numPr>
        <w:spacing w:before="0" w:beforeAutospacing="0" w:after="120" w:afterAutospacing="0"/>
        <w:jc w:val="both"/>
        <w:rPr>
          <w:rFonts w:ascii="Century Gothic" w:hAnsi="Century Gothic" w:cs="Arial"/>
          <w:color w:val="000000"/>
          <w:sz w:val="20"/>
          <w:szCs w:val="20"/>
        </w:rPr>
      </w:pPr>
      <w:r>
        <w:rPr>
          <w:rFonts w:ascii="Century Gothic" w:hAnsi="Century Gothic" w:cs="Arial"/>
          <w:color w:val="000000"/>
          <w:sz w:val="20"/>
          <w:szCs w:val="20"/>
        </w:rPr>
        <w:t xml:space="preserve">Choix 2 : </w:t>
      </w:r>
      <w:r w:rsidR="00C952C3">
        <w:rPr>
          <w:rFonts w:ascii="Century Gothic" w:hAnsi="Century Gothic" w:cs="Arial"/>
          <w:color w:val="000000"/>
          <w:sz w:val="20"/>
          <w:szCs w:val="20"/>
        </w:rPr>
        <w:t>…………………………………</w:t>
      </w:r>
      <w:proofErr w:type="gramStart"/>
      <w:r w:rsidR="00C952C3">
        <w:rPr>
          <w:rFonts w:ascii="Century Gothic" w:hAnsi="Century Gothic" w:cs="Arial"/>
          <w:color w:val="000000"/>
          <w:sz w:val="20"/>
          <w:szCs w:val="20"/>
        </w:rPr>
        <w:t>…….</w:t>
      </w:r>
      <w:proofErr w:type="gramEnd"/>
      <w:r w:rsidR="00C952C3">
        <w:rPr>
          <w:rFonts w:ascii="Century Gothic" w:hAnsi="Century Gothic" w:cs="Arial"/>
          <w:color w:val="000000"/>
          <w:sz w:val="20"/>
          <w:szCs w:val="20"/>
        </w:rPr>
        <w:t>.</w:t>
      </w:r>
    </w:p>
    <w:p w14:paraId="1F9C95AA" w14:textId="23B87B39" w:rsidR="00C952C3" w:rsidRDefault="00180CFB" w:rsidP="00C952C3">
      <w:pPr>
        <w:pStyle w:val="NormalWeb"/>
        <w:numPr>
          <w:ilvl w:val="1"/>
          <w:numId w:val="1"/>
        </w:numPr>
        <w:spacing w:before="0" w:beforeAutospacing="0" w:after="120" w:afterAutospacing="0"/>
        <w:jc w:val="both"/>
        <w:rPr>
          <w:rFonts w:ascii="Century Gothic" w:hAnsi="Century Gothic" w:cs="Arial"/>
          <w:color w:val="000000"/>
          <w:sz w:val="20"/>
          <w:szCs w:val="20"/>
        </w:rPr>
      </w:pPr>
      <w:r>
        <w:rPr>
          <w:rFonts w:ascii="Century Gothic" w:hAnsi="Century Gothic" w:cs="Arial"/>
          <w:color w:val="000000"/>
          <w:sz w:val="20"/>
          <w:szCs w:val="20"/>
        </w:rPr>
        <w:t xml:space="preserve">Choix 3 : </w:t>
      </w:r>
      <w:r w:rsidR="00C952C3">
        <w:rPr>
          <w:rFonts w:ascii="Century Gothic" w:hAnsi="Century Gothic" w:cs="Arial"/>
          <w:color w:val="000000"/>
          <w:sz w:val="20"/>
          <w:szCs w:val="20"/>
        </w:rPr>
        <w:t>…………………………………</w:t>
      </w:r>
      <w:proofErr w:type="gramStart"/>
      <w:r w:rsidR="00C952C3">
        <w:rPr>
          <w:rFonts w:ascii="Century Gothic" w:hAnsi="Century Gothic" w:cs="Arial"/>
          <w:color w:val="000000"/>
          <w:sz w:val="20"/>
          <w:szCs w:val="20"/>
        </w:rPr>
        <w:t>…….</w:t>
      </w:r>
      <w:proofErr w:type="gramEnd"/>
      <w:r w:rsidR="00C952C3">
        <w:rPr>
          <w:rFonts w:ascii="Century Gothic" w:hAnsi="Century Gothic" w:cs="Arial"/>
          <w:color w:val="000000"/>
          <w:sz w:val="20"/>
          <w:szCs w:val="20"/>
        </w:rPr>
        <w:t>.</w:t>
      </w:r>
    </w:p>
    <w:p w14:paraId="4C87264F" w14:textId="77777777" w:rsidR="00D12C38" w:rsidRPr="00D12C38" w:rsidRDefault="00D12C38" w:rsidP="004D3956">
      <w:pPr>
        <w:pStyle w:val="NormalWeb"/>
        <w:spacing w:before="0" w:beforeAutospacing="0" w:after="120" w:afterAutospacing="0"/>
        <w:jc w:val="both"/>
        <w:rPr>
          <w:rFonts w:ascii="Century Gothic" w:hAnsi="Century Gothic" w:cs="Arial"/>
          <w:color w:val="000000"/>
          <w:sz w:val="20"/>
          <w:szCs w:val="20"/>
        </w:rPr>
      </w:pPr>
    </w:p>
    <w:p w14:paraId="77D58461" w14:textId="1D1C6541" w:rsidR="00646F46" w:rsidRPr="00D12C38" w:rsidRDefault="00646F46" w:rsidP="00BE3ABC">
      <w:pPr>
        <w:pStyle w:val="NormalWeb"/>
        <w:spacing w:before="0" w:beforeAutospacing="0" w:after="120" w:afterAutospacing="0"/>
        <w:ind w:firstLine="708"/>
        <w:jc w:val="both"/>
        <w:rPr>
          <w:rFonts w:ascii="Century Gothic" w:hAnsi="Century Gothic" w:cs="Arial"/>
          <w:b/>
          <w:bCs/>
          <w:color w:val="000000"/>
          <w:sz w:val="20"/>
          <w:szCs w:val="20"/>
        </w:rPr>
      </w:pPr>
      <w:r w:rsidRPr="00D12C38">
        <w:rPr>
          <w:rFonts w:ascii="Century Gothic" w:hAnsi="Century Gothic" w:cs="Arial"/>
          <w:b/>
          <w:bCs/>
          <w:color w:val="000000"/>
          <w:sz w:val="20"/>
          <w:szCs w:val="20"/>
        </w:rPr>
        <w:t>2.</w:t>
      </w:r>
      <w:r w:rsidR="00C952C3">
        <w:rPr>
          <w:rFonts w:ascii="Century Gothic" w:hAnsi="Century Gothic" w:cs="Arial"/>
          <w:b/>
          <w:bCs/>
          <w:color w:val="000000"/>
          <w:sz w:val="20"/>
          <w:szCs w:val="20"/>
        </w:rPr>
        <w:t>2</w:t>
      </w:r>
      <w:r w:rsidRPr="00D12C38">
        <w:rPr>
          <w:rFonts w:ascii="Century Gothic" w:hAnsi="Century Gothic" w:cs="Arial"/>
          <w:b/>
          <w:bCs/>
          <w:color w:val="000000"/>
          <w:sz w:val="20"/>
          <w:szCs w:val="20"/>
        </w:rPr>
        <w:t xml:space="preserve"> </w:t>
      </w:r>
      <w:r w:rsidR="00523485" w:rsidRPr="00D12C38">
        <w:rPr>
          <w:rFonts w:ascii="Century Gothic" w:hAnsi="Century Gothic" w:cs="Arial"/>
          <w:b/>
          <w:bCs/>
          <w:color w:val="000000"/>
          <w:sz w:val="20"/>
          <w:szCs w:val="20"/>
        </w:rPr>
        <w:t>Analyse des aptitudes et</w:t>
      </w:r>
      <w:r w:rsidR="003F77F1" w:rsidRPr="00D12C38">
        <w:rPr>
          <w:rFonts w:ascii="Century Gothic" w:hAnsi="Century Gothic" w:cs="Arial"/>
          <w:b/>
          <w:bCs/>
          <w:color w:val="000000"/>
          <w:sz w:val="20"/>
          <w:szCs w:val="20"/>
        </w:rPr>
        <w:t xml:space="preserve"> compétences </w:t>
      </w:r>
      <w:r w:rsidR="00732729" w:rsidRPr="00D12C38">
        <w:rPr>
          <w:rFonts w:ascii="Century Gothic" w:hAnsi="Century Gothic" w:cs="Arial"/>
          <w:b/>
          <w:bCs/>
          <w:color w:val="000000"/>
          <w:sz w:val="20"/>
          <w:szCs w:val="20"/>
        </w:rPr>
        <w:t>du fonctionnaire</w:t>
      </w:r>
    </w:p>
    <w:p w14:paraId="55447BB7" w14:textId="51EF2B2B" w:rsidR="00AE3B53" w:rsidRPr="00D12C38" w:rsidRDefault="00732729" w:rsidP="004D3956">
      <w:pPr>
        <w:pStyle w:val="NormalWeb"/>
        <w:spacing w:before="0" w:beforeAutospacing="0" w:after="120" w:afterAutospacing="0"/>
        <w:jc w:val="both"/>
        <w:rPr>
          <w:rFonts w:ascii="Century Gothic" w:hAnsi="Century Gothic" w:cs="Arial"/>
          <w:bCs/>
          <w:color w:val="000000"/>
          <w:sz w:val="20"/>
          <w:szCs w:val="20"/>
        </w:rPr>
      </w:pPr>
      <w:r w:rsidRPr="00D12C38">
        <w:rPr>
          <w:rFonts w:ascii="Century Gothic" w:hAnsi="Century Gothic" w:cs="Arial"/>
          <w:bCs/>
          <w:color w:val="000000"/>
          <w:sz w:val="20"/>
          <w:szCs w:val="20"/>
        </w:rPr>
        <w:t>Afin de définir les emplois pouvant être occupé</w:t>
      </w:r>
      <w:r w:rsidR="00752B3E" w:rsidRPr="00D12C38">
        <w:rPr>
          <w:rFonts w:ascii="Century Gothic" w:hAnsi="Century Gothic" w:cs="Arial"/>
          <w:bCs/>
          <w:color w:val="000000"/>
          <w:sz w:val="20"/>
          <w:szCs w:val="20"/>
        </w:rPr>
        <w:t>s</w:t>
      </w:r>
      <w:r w:rsidRPr="00D12C38">
        <w:rPr>
          <w:rFonts w:ascii="Century Gothic" w:hAnsi="Century Gothic" w:cs="Arial"/>
          <w:bCs/>
          <w:color w:val="000000"/>
          <w:sz w:val="20"/>
          <w:szCs w:val="20"/>
        </w:rPr>
        <w:t xml:space="preserve"> par le fonctionnaire, </w:t>
      </w:r>
      <w:r w:rsidR="00180CFB">
        <w:rPr>
          <w:rFonts w:ascii="Century Gothic" w:hAnsi="Century Gothic" w:cs="Arial"/>
          <w:bCs/>
          <w:color w:val="000000"/>
          <w:sz w:val="20"/>
          <w:szCs w:val="20"/>
        </w:rPr>
        <w:t>l’agent souhaite réaliser :</w:t>
      </w:r>
    </w:p>
    <w:p w14:paraId="3F4B0CB3" w14:textId="584FF63E" w:rsidR="00040CB1" w:rsidRDefault="007D68A3" w:rsidP="00E94F5A">
      <w:pPr>
        <w:pStyle w:val="NormalWeb"/>
        <w:spacing w:before="0" w:beforeAutospacing="0" w:after="0" w:afterAutospacing="0" w:line="276" w:lineRule="auto"/>
        <w:ind w:left="1134"/>
        <w:jc w:val="both"/>
        <w:rPr>
          <w:rFonts w:ascii="Century Gothic" w:hAnsi="Century Gothic" w:cs="Arial"/>
          <w:bCs/>
          <w:color w:val="000000"/>
          <w:sz w:val="20"/>
          <w:szCs w:val="20"/>
        </w:rPr>
      </w:pPr>
      <w:sdt>
        <w:sdtPr>
          <w:rPr>
            <w:rFonts w:ascii="Century Gothic" w:hAnsi="Century Gothic" w:cs="Arial"/>
            <w:bCs/>
            <w:color w:val="000000"/>
            <w:sz w:val="20"/>
            <w:szCs w:val="20"/>
          </w:rPr>
          <w:id w:val="1481271152"/>
          <w14:checkbox>
            <w14:checked w14:val="0"/>
            <w14:checkedState w14:val="2612" w14:font="MS Gothic"/>
            <w14:uncheckedState w14:val="2610" w14:font="MS Gothic"/>
          </w14:checkbox>
        </w:sdtPr>
        <w:sdtEndPr/>
        <w:sdtContent>
          <w:r w:rsidR="00E94F5A">
            <w:rPr>
              <w:rFonts w:ascii="MS Gothic" w:eastAsia="MS Gothic" w:hAnsi="MS Gothic" w:cs="Arial" w:hint="eastAsia"/>
              <w:bCs/>
              <w:color w:val="000000"/>
              <w:sz w:val="20"/>
              <w:szCs w:val="20"/>
            </w:rPr>
            <w:t>☐</w:t>
          </w:r>
        </w:sdtContent>
      </w:sdt>
      <w:r w:rsidR="00180CFB">
        <w:rPr>
          <w:rFonts w:ascii="Century Gothic" w:hAnsi="Century Gothic" w:cs="Arial"/>
          <w:bCs/>
          <w:color w:val="000000"/>
          <w:sz w:val="20"/>
          <w:szCs w:val="20"/>
        </w:rPr>
        <w:t xml:space="preserve"> L’</w:t>
      </w:r>
      <w:r w:rsidR="009D5FCF" w:rsidRPr="00D12C38">
        <w:rPr>
          <w:rFonts w:ascii="Century Gothic" w:hAnsi="Century Gothic" w:cs="Arial"/>
          <w:bCs/>
          <w:color w:val="000000"/>
          <w:sz w:val="20"/>
          <w:szCs w:val="20"/>
        </w:rPr>
        <w:t>atelier d’évolution professionnelle CNFPT</w:t>
      </w:r>
      <w:r w:rsidR="004D3956" w:rsidRPr="00D12C38">
        <w:rPr>
          <w:rFonts w:ascii="Century Gothic" w:hAnsi="Century Gothic" w:cs="Arial"/>
          <w:bCs/>
          <w:color w:val="000000"/>
          <w:sz w:val="20"/>
          <w:szCs w:val="20"/>
        </w:rPr>
        <w:t>,</w:t>
      </w:r>
    </w:p>
    <w:p w14:paraId="3D32F41D" w14:textId="27697114" w:rsidR="00040CB1" w:rsidRPr="00D12C38" w:rsidRDefault="007D68A3" w:rsidP="00E94F5A">
      <w:pPr>
        <w:pStyle w:val="NormalWeb"/>
        <w:spacing w:before="0" w:beforeAutospacing="0" w:after="0" w:afterAutospacing="0" w:line="276" w:lineRule="auto"/>
        <w:ind w:left="1134"/>
        <w:jc w:val="both"/>
        <w:rPr>
          <w:rFonts w:ascii="Century Gothic" w:hAnsi="Century Gothic" w:cs="Arial"/>
          <w:bCs/>
          <w:color w:val="000000"/>
          <w:sz w:val="20"/>
          <w:szCs w:val="20"/>
        </w:rPr>
      </w:pPr>
      <w:sdt>
        <w:sdtPr>
          <w:rPr>
            <w:rFonts w:ascii="Century Gothic" w:hAnsi="Century Gothic" w:cs="Arial"/>
            <w:bCs/>
            <w:color w:val="000000"/>
            <w:sz w:val="20"/>
            <w:szCs w:val="20"/>
          </w:rPr>
          <w:id w:val="-1520239068"/>
          <w14:checkbox>
            <w14:checked w14:val="0"/>
            <w14:checkedState w14:val="2612" w14:font="MS Gothic"/>
            <w14:uncheckedState w14:val="2610" w14:font="MS Gothic"/>
          </w14:checkbox>
        </w:sdtPr>
        <w:sdtEndPr/>
        <w:sdtContent>
          <w:r w:rsidR="00E94F5A">
            <w:rPr>
              <w:rFonts w:ascii="MS Gothic" w:eastAsia="MS Gothic" w:hAnsi="MS Gothic" w:cs="Arial" w:hint="eastAsia"/>
              <w:bCs/>
              <w:color w:val="000000"/>
              <w:sz w:val="20"/>
              <w:szCs w:val="20"/>
            </w:rPr>
            <w:t>☐</w:t>
          </w:r>
        </w:sdtContent>
      </w:sdt>
      <w:r w:rsidR="00180CFB">
        <w:rPr>
          <w:rFonts w:ascii="Century Gothic" w:hAnsi="Century Gothic" w:cs="Arial"/>
          <w:bCs/>
          <w:color w:val="000000"/>
          <w:sz w:val="20"/>
          <w:szCs w:val="20"/>
        </w:rPr>
        <w:t xml:space="preserve"> Un </w:t>
      </w:r>
      <w:r w:rsidR="00732729" w:rsidRPr="00D12C38">
        <w:rPr>
          <w:rFonts w:ascii="Century Gothic" w:hAnsi="Century Gothic" w:cs="Arial"/>
          <w:bCs/>
          <w:color w:val="000000"/>
          <w:sz w:val="20"/>
          <w:szCs w:val="20"/>
        </w:rPr>
        <w:t>bilan de compétences</w:t>
      </w:r>
      <w:r w:rsidR="00C21D13">
        <w:rPr>
          <w:rStyle w:val="Appelnotedebasdep"/>
          <w:rFonts w:ascii="Century Gothic" w:hAnsi="Century Gothic" w:cs="Arial"/>
          <w:bCs/>
          <w:color w:val="000000"/>
          <w:sz w:val="20"/>
          <w:szCs w:val="20"/>
        </w:rPr>
        <w:footnoteReference w:id="1"/>
      </w:r>
      <w:r w:rsidR="00C21D13">
        <w:rPr>
          <w:rFonts w:ascii="Century Gothic" w:hAnsi="Century Gothic" w:cs="Arial"/>
          <w:bCs/>
          <w:color w:val="000000"/>
          <w:sz w:val="20"/>
          <w:szCs w:val="20"/>
        </w:rPr>
        <w:t xml:space="preserve"> auprès d’un centre agréé.</w:t>
      </w:r>
    </w:p>
    <w:p w14:paraId="31E3D577" w14:textId="77777777" w:rsidR="0019400A" w:rsidRPr="00D12C38" w:rsidRDefault="0019400A" w:rsidP="00594622">
      <w:pPr>
        <w:pStyle w:val="NormalWeb"/>
        <w:spacing w:before="0" w:beforeAutospacing="0" w:after="0" w:afterAutospacing="0"/>
        <w:jc w:val="both"/>
        <w:rPr>
          <w:rFonts w:ascii="Century Gothic" w:hAnsi="Century Gothic" w:cs="Arial"/>
          <w:bCs/>
          <w:color w:val="000000"/>
          <w:sz w:val="20"/>
          <w:szCs w:val="20"/>
        </w:rPr>
      </w:pPr>
    </w:p>
    <w:p w14:paraId="0C810FC6" w14:textId="178694F8" w:rsidR="00732729" w:rsidRPr="00D12C38" w:rsidRDefault="00646F46" w:rsidP="00BE3ABC">
      <w:pPr>
        <w:pStyle w:val="NormalWeb"/>
        <w:spacing w:before="0" w:beforeAutospacing="0" w:after="0" w:afterAutospacing="0"/>
        <w:ind w:firstLine="708"/>
        <w:jc w:val="both"/>
        <w:rPr>
          <w:rFonts w:ascii="Century Gothic" w:hAnsi="Century Gothic" w:cs="Arial"/>
          <w:b/>
          <w:bCs/>
          <w:color w:val="000000"/>
          <w:sz w:val="20"/>
          <w:szCs w:val="20"/>
        </w:rPr>
      </w:pPr>
      <w:r w:rsidRPr="00D12C38">
        <w:rPr>
          <w:rFonts w:ascii="Century Gothic" w:hAnsi="Century Gothic" w:cs="Arial"/>
          <w:b/>
          <w:bCs/>
          <w:color w:val="000000"/>
          <w:sz w:val="20"/>
          <w:szCs w:val="20"/>
        </w:rPr>
        <w:t>2.</w:t>
      </w:r>
      <w:r w:rsidR="00C952C3">
        <w:rPr>
          <w:rFonts w:ascii="Century Gothic" w:hAnsi="Century Gothic" w:cs="Arial"/>
          <w:b/>
          <w:bCs/>
          <w:color w:val="000000"/>
          <w:sz w:val="20"/>
          <w:szCs w:val="20"/>
        </w:rPr>
        <w:t>3</w:t>
      </w:r>
      <w:r w:rsidRPr="00D12C38">
        <w:rPr>
          <w:rFonts w:ascii="Century Gothic" w:hAnsi="Century Gothic" w:cs="Arial"/>
          <w:b/>
          <w:bCs/>
          <w:color w:val="000000"/>
          <w:sz w:val="20"/>
          <w:szCs w:val="20"/>
        </w:rPr>
        <w:t xml:space="preserve"> </w:t>
      </w:r>
      <w:r w:rsidR="00A63355" w:rsidRPr="00D12C38">
        <w:rPr>
          <w:rFonts w:ascii="Century Gothic" w:hAnsi="Century Gothic" w:cs="Arial"/>
          <w:b/>
          <w:bCs/>
          <w:color w:val="000000"/>
          <w:sz w:val="20"/>
          <w:szCs w:val="20"/>
        </w:rPr>
        <w:t>Formations</w:t>
      </w:r>
      <w:r w:rsidR="003C58A8">
        <w:rPr>
          <w:rStyle w:val="Appelnotedebasdep"/>
          <w:rFonts w:ascii="Century Gothic" w:hAnsi="Century Gothic" w:cs="Arial"/>
          <w:b/>
          <w:bCs/>
          <w:color w:val="000000"/>
          <w:sz w:val="20"/>
          <w:szCs w:val="20"/>
        </w:rPr>
        <w:footnoteReference w:id="2"/>
      </w:r>
      <w:r w:rsidR="00A63355" w:rsidRPr="00D12C38">
        <w:rPr>
          <w:rFonts w:ascii="Century Gothic" w:hAnsi="Century Gothic" w:cs="Arial"/>
          <w:b/>
          <w:bCs/>
          <w:color w:val="000000"/>
          <w:sz w:val="20"/>
          <w:szCs w:val="20"/>
        </w:rPr>
        <w:t xml:space="preserve"> envisagée</w:t>
      </w:r>
      <w:r w:rsidR="00732729" w:rsidRPr="00D12C38">
        <w:rPr>
          <w:rFonts w:ascii="Century Gothic" w:hAnsi="Century Gothic" w:cs="Arial"/>
          <w:b/>
          <w:bCs/>
          <w:color w:val="000000"/>
          <w:sz w:val="20"/>
          <w:szCs w:val="20"/>
        </w:rPr>
        <w:t>s</w:t>
      </w:r>
    </w:p>
    <w:p w14:paraId="4E46D4BA" w14:textId="77777777" w:rsidR="0062347E" w:rsidRPr="00D12C38" w:rsidRDefault="0062347E" w:rsidP="00646F46">
      <w:pPr>
        <w:pStyle w:val="NormalWeb"/>
        <w:spacing w:before="0" w:beforeAutospacing="0" w:after="0" w:afterAutospacing="0"/>
        <w:jc w:val="both"/>
        <w:rPr>
          <w:rFonts w:ascii="Century Gothic" w:hAnsi="Century Gothic" w:cs="Arial"/>
          <w:b/>
          <w:bCs/>
          <w:color w:val="000000"/>
          <w:sz w:val="20"/>
          <w:szCs w:val="20"/>
        </w:rPr>
      </w:pPr>
    </w:p>
    <w:tbl>
      <w:tblPr>
        <w:tblStyle w:val="Grilledutableau"/>
        <w:tblW w:w="0" w:type="auto"/>
        <w:tblLook w:val="04A0" w:firstRow="1" w:lastRow="0" w:firstColumn="1" w:lastColumn="0" w:noHBand="0" w:noVBand="1"/>
      </w:tblPr>
      <w:tblGrid>
        <w:gridCol w:w="3020"/>
        <w:gridCol w:w="3021"/>
        <w:gridCol w:w="3021"/>
      </w:tblGrid>
      <w:tr w:rsidR="00F823DE" w:rsidRPr="00D12C38" w14:paraId="1548021F" w14:textId="77777777" w:rsidTr="003C58A8">
        <w:tc>
          <w:tcPr>
            <w:tcW w:w="3020"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A6A6A6" w:themeColor="background1" w:themeShade="A6"/>
            </w:tcBorders>
          </w:tcPr>
          <w:p w14:paraId="0E5BCD73" w14:textId="77777777" w:rsidR="00F823DE" w:rsidRPr="00D12C38" w:rsidRDefault="00F823DE" w:rsidP="00F823DE">
            <w:pPr>
              <w:pStyle w:val="NormalWeb"/>
              <w:spacing w:before="0" w:beforeAutospacing="0" w:after="0" w:afterAutospacing="0"/>
              <w:jc w:val="center"/>
              <w:rPr>
                <w:rFonts w:ascii="Century Gothic" w:hAnsi="Century Gothic" w:cs="Arial"/>
                <w:b/>
                <w:bCs/>
                <w:color w:val="000000"/>
                <w:sz w:val="20"/>
                <w:szCs w:val="20"/>
              </w:rPr>
            </w:pPr>
            <w:r w:rsidRPr="00D12C38">
              <w:rPr>
                <w:rFonts w:ascii="Century Gothic" w:hAnsi="Century Gothic" w:cs="Arial"/>
                <w:b/>
                <w:bCs/>
                <w:color w:val="000000"/>
                <w:sz w:val="20"/>
                <w:szCs w:val="20"/>
              </w:rPr>
              <w:t>Intitulé de la formation</w:t>
            </w:r>
          </w:p>
        </w:tc>
        <w:tc>
          <w:tcPr>
            <w:tcW w:w="30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E55B23" w14:textId="77777777" w:rsidR="00F823DE" w:rsidRPr="00D12C38" w:rsidRDefault="00F823DE" w:rsidP="00F823DE">
            <w:pPr>
              <w:pStyle w:val="NormalWeb"/>
              <w:spacing w:before="0" w:beforeAutospacing="0" w:after="0" w:afterAutospacing="0"/>
              <w:jc w:val="center"/>
              <w:rPr>
                <w:rFonts w:ascii="Century Gothic" w:hAnsi="Century Gothic" w:cs="Arial"/>
                <w:b/>
                <w:bCs/>
                <w:color w:val="000000"/>
                <w:sz w:val="20"/>
                <w:szCs w:val="20"/>
              </w:rPr>
            </w:pPr>
            <w:r w:rsidRPr="00D12C38">
              <w:rPr>
                <w:rFonts w:ascii="Century Gothic" w:hAnsi="Century Gothic" w:cs="Arial"/>
                <w:b/>
                <w:bCs/>
                <w:color w:val="000000"/>
                <w:sz w:val="20"/>
                <w:szCs w:val="20"/>
              </w:rPr>
              <w:t>Organisme de formation</w:t>
            </w:r>
          </w:p>
        </w:tc>
        <w:tc>
          <w:tcPr>
            <w:tcW w:w="30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tcPr>
          <w:p w14:paraId="63E64DEA" w14:textId="77777777" w:rsidR="00F823DE" w:rsidRPr="00D12C38" w:rsidRDefault="00F823DE" w:rsidP="00F823DE">
            <w:pPr>
              <w:pStyle w:val="NormalWeb"/>
              <w:spacing w:before="0" w:beforeAutospacing="0" w:after="0" w:afterAutospacing="0"/>
              <w:jc w:val="center"/>
              <w:rPr>
                <w:rFonts w:ascii="Century Gothic" w:hAnsi="Century Gothic" w:cs="Arial"/>
                <w:b/>
                <w:bCs/>
                <w:color w:val="000000"/>
                <w:sz w:val="20"/>
                <w:szCs w:val="20"/>
              </w:rPr>
            </w:pPr>
            <w:r w:rsidRPr="00D12C38">
              <w:rPr>
                <w:rFonts w:ascii="Century Gothic" w:hAnsi="Century Gothic" w:cs="Arial"/>
                <w:b/>
                <w:bCs/>
                <w:color w:val="000000"/>
                <w:sz w:val="20"/>
                <w:szCs w:val="20"/>
              </w:rPr>
              <w:t>Date(s) de la formation</w:t>
            </w:r>
          </w:p>
        </w:tc>
      </w:tr>
      <w:tr w:rsidR="00F823DE" w:rsidRPr="00D12C38" w14:paraId="222582EF" w14:textId="77777777" w:rsidTr="003C58A8">
        <w:tc>
          <w:tcPr>
            <w:tcW w:w="3020"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A6A6A6" w:themeColor="background1" w:themeShade="A6"/>
            </w:tcBorders>
          </w:tcPr>
          <w:p w14:paraId="06861943" w14:textId="77777777" w:rsidR="00F823DE" w:rsidRPr="00D12C38" w:rsidRDefault="00F823DE" w:rsidP="00F823DE">
            <w:pPr>
              <w:pStyle w:val="NormalWeb"/>
              <w:spacing w:before="0" w:beforeAutospacing="0" w:after="0" w:afterAutospacing="0"/>
              <w:jc w:val="center"/>
              <w:rPr>
                <w:rFonts w:ascii="Century Gothic" w:hAnsi="Century Gothic" w:cs="Arial"/>
                <w:b/>
                <w:bCs/>
                <w:i/>
                <w:color w:val="000000"/>
                <w:sz w:val="20"/>
                <w:szCs w:val="20"/>
              </w:rPr>
            </w:pPr>
          </w:p>
        </w:tc>
        <w:tc>
          <w:tcPr>
            <w:tcW w:w="30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83C314" w14:textId="77777777" w:rsidR="00F823DE" w:rsidRPr="00D12C38" w:rsidRDefault="00F823DE" w:rsidP="00F823DE">
            <w:pPr>
              <w:pStyle w:val="NormalWeb"/>
              <w:spacing w:before="0" w:beforeAutospacing="0" w:after="0" w:afterAutospacing="0"/>
              <w:jc w:val="center"/>
              <w:rPr>
                <w:rFonts w:ascii="Century Gothic" w:hAnsi="Century Gothic" w:cs="Arial"/>
                <w:b/>
                <w:bCs/>
                <w:color w:val="000000"/>
                <w:sz w:val="20"/>
                <w:szCs w:val="20"/>
              </w:rPr>
            </w:pPr>
          </w:p>
        </w:tc>
        <w:tc>
          <w:tcPr>
            <w:tcW w:w="30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tcPr>
          <w:p w14:paraId="16DFC8C2" w14:textId="77777777" w:rsidR="00F823DE" w:rsidRPr="00D12C38" w:rsidRDefault="00F823DE" w:rsidP="00F823DE">
            <w:pPr>
              <w:pStyle w:val="NormalWeb"/>
              <w:spacing w:before="0" w:beforeAutospacing="0" w:after="0" w:afterAutospacing="0"/>
              <w:jc w:val="center"/>
              <w:rPr>
                <w:rFonts w:ascii="Century Gothic" w:hAnsi="Century Gothic" w:cs="Arial"/>
                <w:b/>
                <w:bCs/>
                <w:i/>
                <w:color w:val="000000"/>
                <w:sz w:val="20"/>
                <w:szCs w:val="20"/>
              </w:rPr>
            </w:pPr>
          </w:p>
        </w:tc>
      </w:tr>
      <w:tr w:rsidR="00F823DE" w:rsidRPr="00D12C38" w14:paraId="688BCE38" w14:textId="77777777" w:rsidTr="003C58A8">
        <w:tc>
          <w:tcPr>
            <w:tcW w:w="3020"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A6A6A6" w:themeColor="background1" w:themeShade="A6"/>
            </w:tcBorders>
          </w:tcPr>
          <w:p w14:paraId="141CD71B" w14:textId="13020063" w:rsidR="00F823DE" w:rsidRPr="00D12C38" w:rsidRDefault="003C58A8" w:rsidP="003C58A8">
            <w:pPr>
              <w:pStyle w:val="NormalWeb"/>
              <w:tabs>
                <w:tab w:val="left" w:pos="1950"/>
              </w:tabs>
              <w:spacing w:before="0" w:beforeAutospacing="0" w:after="0" w:afterAutospacing="0"/>
              <w:rPr>
                <w:rFonts w:ascii="Century Gothic" w:hAnsi="Century Gothic" w:cs="Arial"/>
                <w:b/>
                <w:bCs/>
                <w:i/>
                <w:color w:val="000000"/>
                <w:sz w:val="20"/>
                <w:szCs w:val="20"/>
              </w:rPr>
            </w:pPr>
            <w:r>
              <w:rPr>
                <w:rFonts w:ascii="Century Gothic" w:hAnsi="Century Gothic" w:cs="Arial"/>
                <w:b/>
                <w:bCs/>
                <w:i/>
                <w:color w:val="000000"/>
                <w:sz w:val="20"/>
                <w:szCs w:val="20"/>
              </w:rPr>
              <w:tab/>
            </w:r>
          </w:p>
        </w:tc>
        <w:tc>
          <w:tcPr>
            <w:tcW w:w="30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74D6D7" w14:textId="77777777" w:rsidR="00F823DE" w:rsidRPr="00D12C38" w:rsidRDefault="00F823DE" w:rsidP="00F823DE">
            <w:pPr>
              <w:pStyle w:val="NormalWeb"/>
              <w:spacing w:before="0" w:beforeAutospacing="0" w:after="0" w:afterAutospacing="0"/>
              <w:jc w:val="center"/>
              <w:rPr>
                <w:rFonts w:ascii="Century Gothic" w:hAnsi="Century Gothic" w:cs="Arial"/>
                <w:b/>
                <w:bCs/>
                <w:i/>
                <w:color w:val="000000"/>
                <w:sz w:val="20"/>
                <w:szCs w:val="20"/>
              </w:rPr>
            </w:pPr>
          </w:p>
        </w:tc>
        <w:tc>
          <w:tcPr>
            <w:tcW w:w="30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tcPr>
          <w:p w14:paraId="6A62BA23" w14:textId="77777777" w:rsidR="00F823DE" w:rsidRPr="00D12C38" w:rsidRDefault="00F823DE" w:rsidP="00F823DE">
            <w:pPr>
              <w:pStyle w:val="NormalWeb"/>
              <w:spacing w:before="0" w:beforeAutospacing="0" w:after="0" w:afterAutospacing="0"/>
              <w:jc w:val="center"/>
              <w:rPr>
                <w:rFonts w:ascii="Century Gothic" w:hAnsi="Century Gothic" w:cs="Arial"/>
                <w:b/>
                <w:bCs/>
                <w:i/>
                <w:color w:val="000000"/>
                <w:sz w:val="20"/>
                <w:szCs w:val="20"/>
              </w:rPr>
            </w:pPr>
          </w:p>
        </w:tc>
      </w:tr>
      <w:tr w:rsidR="00F823DE" w:rsidRPr="00D12C38" w14:paraId="67CA2244" w14:textId="77777777" w:rsidTr="003C58A8">
        <w:tc>
          <w:tcPr>
            <w:tcW w:w="3020"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A6A6A6" w:themeColor="background1" w:themeShade="A6"/>
            </w:tcBorders>
          </w:tcPr>
          <w:p w14:paraId="56731DB3" w14:textId="77777777" w:rsidR="00F823DE" w:rsidRPr="00D12C38" w:rsidRDefault="00F823DE" w:rsidP="00F823DE">
            <w:pPr>
              <w:pStyle w:val="NormalWeb"/>
              <w:spacing w:before="0" w:beforeAutospacing="0" w:after="0" w:afterAutospacing="0"/>
              <w:jc w:val="center"/>
              <w:rPr>
                <w:rFonts w:ascii="Century Gothic" w:hAnsi="Century Gothic" w:cs="Arial"/>
                <w:b/>
                <w:bCs/>
                <w:i/>
                <w:color w:val="000000"/>
                <w:sz w:val="20"/>
                <w:szCs w:val="20"/>
              </w:rPr>
            </w:pPr>
          </w:p>
        </w:tc>
        <w:tc>
          <w:tcPr>
            <w:tcW w:w="30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473053" w14:textId="77777777" w:rsidR="00F823DE" w:rsidRPr="00D12C38" w:rsidRDefault="00F823DE" w:rsidP="00F823DE">
            <w:pPr>
              <w:pStyle w:val="NormalWeb"/>
              <w:spacing w:before="0" w:beforeAutospacing="0" w:after="0" w:afterAutospacing="0"/>
              <w:jc w:val="center"/>
              <w:rPr>
                <w:rFonts w:ascii="Century Gothic" w:hAnsi="Century Gothic" w:cs="Arial"/>
                <w:b/>
                <w:bCs/>
                <w:i/>
                <w:color w:val="000000"/>
                <w:sz w:val="20"/>
                <w:szCs w:val="20"/>
              </w:rPr>
            </w:pPr>
          </w:p>
        </w:tc>
        <w:tc>
          <w:tcPr>
            <w:tcW w:w="30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tcPr>
          <w:p w14:paraId="5B15A0E4" w14:textId="77777777" w:rsidR="00F823DE" w:rsidRPr="00D12C38" w:rsidRDefault="00F823DE" w:rsidP="00F823DE">
            <w:pPr>
              <w:pStyle w:val="NormalWeb"/>
              <w:spacing w:before="0" w:beforeAutospacing="0" w:after="0" w:afterAutospacing="0"/>
              <w:jc w:val="center"/>
              <w:rPr>
                <w:rFonts w:ascii="Century Gothic" w:hAnsi="Century Gothic" w:cs="Arial"/>
                <w:b/>
                <w:bCs/>
                <w:i/>
                <w:color w:val="000000"/>
                <w:sz w:val="20"/>
                <w:szCs w:val="20"/>
              </w:rPr>
            </w:pPr>
          </w:p>
        </w:tc>
      </w:tr>
    </w:tbl>
    <w:p w14:paraId="67E1D088" w14:textId="5D09EB8A" w:rsidR="003C58A8" w:rsidRDefault="003C58A8" w:rsidP="00646F46">
      <w:pPr>
        <w:pStyle w:val="NormalWeb"/>
        <w:spacing w:before="0" w:beforeAutospacing="0" w:after="0" w:afterAutospacing="0"/>
        <w:jc w:val="both"/>
        <w:rPr>
          <w:rFonts w:ascii="Century Gothic" w:hAnsi="Century Gothic" w:cs="Arial"/>
          <w:b/>
          <w:bCs/>
          <w:color w:val="000000"/>
          <w:sz w:val="20"/>
          <w:szCs w:val="20"/>
        </w:rPr>
      </w:pPr>
    </w:p>
    <w:p w14:paraId="609DE9D1" w14:textId="251FEB37" w:rsidR="003C58A8" w:rsidRDefault="003C58A8" w:rsidP="00646F46">
      <w:pPr>
        <w:pStyle w:val="NormalWeb"/>
        <w:spacing w:before="0" w:beforeAutospacing="0" w:after="0" w:afterAutospacing="0"/>
        <w:jc w:val="both"/>
        <w:rPr>
          <w:rFonts w:ascii="Century Gothic" w:hAnsi="Century Gothic" w:cs="Arial"/>
          <w:b/>
          <w:bCs/>
          <w:color w:val="000000"/>
          <w:sz w:val="20"/>
          <w:szCs w:val="20"/>
        </w:rPr>
      </w:pPr>
    </w:p>
    <w:p w14:paraId="548F7339" w14:textId="1E442E2C" w:rsidR="003C58A8" w:rsidRDefault="003C58A8" w:rsidP="00646F46">
      <w:pPr>
        <w:pStyle w:val="NormalWeb"/>
        <w:spacing w:before="0" w:beforeAutospacing="0" w:after="0" w:afterAutospacing="0"/>
        <w:jc w:val="both"/>
        <w:rPr>
          <w:rFonts w:ascii="Century Gothic" w:hAnsi="Century Gothic" w:cs="Arial"/>
          <w:b/>
          <w:bCs/>
          <w:color w:val="000000"/>
          <w:sz w:val="20"/>
          <w:szCs w:val="20"/>
        </w:rPr>
      </w:pPr>
    </w:p>
    <w:p w14:paraId="1CCBC697" w14:textId="7A493BC0" w:rsidR="00C21D13" w:rsidRDefault="00C21D13" w:rsidP="00CA2038">
      <w:pPr>
        <w:pStyle w:val="NormalWeb"/>
        <w:spacing w:before="0" w:beforeAutospacing="0" w:after="120" w:afterAutospacing="0"/>
        <w:ind w:firstLine="709"/>
        <w:jc w:val="both"/>
        <w:rPr>
          <w:rFonts w:ascii="Century Gothic" w:hAnsi="Century Gothic" w:cs="Arial"/>
          <w:b/>
          <w:bCs/>
          <w:color w:val="000000"/>
          <w:sz w:val="20"/>
          <w:szCs w:val="20"/>
        </w:rPr>
      </w:pPr>
      <w:r>
        <w:rPr>
          <w:rFonts w:ascii="Century Gothic" w:hAnsi="Century Gothic" w:cs="Arial"/>
          <w:b/>
          <w:bCs/>
          <w:color w:val="000000"/>
          <w:sz w:val="20"/>
          <w:szCs w:val="20"/>
        </w:rPr>
        <w:t>2.4 Accompagnement du CDG 17</w:t>
      </w:r>
    </w:p>
    <w:p w14:paraId="7AE75413" w14:textId="013C5BBA" w:rsidR="00C21D13" w:rsidRDefault="00C21D13" w:rsidP="00E94F5A">
      <w:pPr>
        <w:pStyle w:val="NormalWeb"/>
        <w:spacing w:before="0" w:beforeAutospacing="0" w:after="0" w:afterAutospacing="0"/>
        <w:jc w:val="both"/>
        <w:rPr>
          <w:rFonts w:ascii="Century Gothic" w:hAnsi="Century Gothic" w:cs="Arial"/>
          <w:color w:val="000000"/>
          <w:sz w:val="20"/>
          <w:szCs w:val="20"/>
        </w:rPr>
      </w:pPr>
      <w:r w:rsidRPr="00180CFB">
        <w:rPr>
          <w:rFonts w:ascii="Century Gothic" w:hAnsi="Century Gothic" w:cs="Arial"/>
          <w:color w:val="000000"/>
          <w:sz w:val="20"/>
          <w:szCs w:val="20"/>
        </w:rPr>
        <w:t xml:space="preserve">Le CDG 17 propose aux agents divers outils </w:t>
      </w:r>
      <w:r w:rsidR="00E94F5A">
        <w:rPr>
          <w:rFonts w:ascii="Century Gothic" w:hAnsi="Century Gothic" w:cs="Arial"/>
          <w:color w:val="000000"/>
          <w:sz w:val="20"/>
          <w:szCs w:val="20"/>
        </w:rPr>
        <w:t xml:space="preserve">et prestations : </w:t>
      </w:r>
    </w:p>
    <w:p w14:paraId="03979337" w14:textId="77FB3E94" w:rsidR="00E94F5A" w:rsidRDefault="00E94F5A" w:rsidP="00E94F5A">
      <w:pPr>
        <w:pStyle w:val="NormalWeb"/>
        <w:spacing w:before="0" w:beforeAutospacing="0" w:after="0" w:afterAutospacing="0"/>
        <w:ind w:left="426"/>
        <w:jc w:val="both"/>
        <w:rPr>
          <w:rFonts w:ascii="Century Gothic" w:hAnsi="Century Gothic" w:cs="Arial"/>
          <w:color w:val="000000"/>
          <w:sz w:val="20"/>
          <w:szCs w:val="20"/>
        </w:rPr>
      </w:pPr>
      <w:r>
        <w:rPr>
          <w:rFonts w:ascii="Century Gothic" w:hAnsi="Century Gothic" w:cs="Arial"/>
          <w:color w:val="000000"/>
          <w:sz w:val="20"/>
          <w:szCs w:val="20"/>
        </w:rPr>
        <w:tab/>
      </w:r>
      <w:sdt>
        <w:sdtPr>
          <w:rPr>
            <w:rFonts w:ascii="Century Gothic" w:hAnsi="Century Gothic" w:cs="Arial"/>
            <w:color w:val="000000"/>
            <w:sz w:val="20"/>
            <w:szCs w:val="20"/>
          </w:rPr>
          <w:id w:val="-1954928592"/>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szCs w:val="20"/>
            </w:rPr>
            <w:t>☐</w:t>
          </w:r>
        </w:sdtContent>
      </w:sdt>
      <w:r w:rsidR="00D962E0">
        <w:rPr>
          <w:rFonts w:ascii="Century Gothic" w:hAnsi="Century Gothic" w:cs="Arial"/>
          <w:color w:val="000000"/>
          <w:sz w:val="20"/>
          <w:szCs w:val="20"/>
        </w:rPr>
        <w:t xml:space="preserve">  </w:t>
      </w:r>
      <w:r w:rsidRPr="00D962E0">
        <w:rPr>
          <w:rFonts w:ascii="Century Gothic" w:hAnsi="Century Gothic" w:cs="Arial"/>
          <w:b/>
          <w:bCs/>
          <w:color w:val="000000"/>
          <w:sz w:val="20"/>
          <w:szCs w:val="20"/>
        </w:rPr>
        <w:t>« Carnet de bord »,</w:t>
      </w:r>
      <w:r>
        <w:rPr>
          <w:rFonts w:ascii="Century Gothic" w:hAnsi="Century Gothic" w:cs="Arial"/>
          <w:color w:val="000000"/>
          <w:sz w:val="20"/>
          <w:szCs w:val="20"/>
        </w:rPr>
        <w:t xml:space="preserve"> à remplir pour suivre la PPR</w:t>
      </w:r>
    </w:p>
    <w:p w14:paraId="75AB3B9C" w14:textId="5F8DBF77" w:rsidR="00E94F5A" w:rsidRDefault="00E94F5A" w:rsidP="00E94F5A">
      <w:pPr>
        <w:pStyle w:val="NormalWeb"/>
        <w:spacing w:before="0" w:beforeAutospacing="0" w:after="0" w:afterAutospacing="0"/>
        <w:ind w:left="426"/>
        <w:jc w:val="both"/>
        <w:rPr>
          <w:rFonts w:ascii="Century Gothic" w:hAnsi="Century Gothic" w:cs="Arial"/>
          <w:color w:val="000000"/>
          <w:sz w:val="20"/>
          <w:szCs w:val="20"/>
        </w:rPr>
      </w:pPr>
      <w:r>
        <w:rPr>
          <w:rFonts w:ascii="Century Gothic" w:hAnsi="Century Gothic" w:cs="Arial"/>
          <w:color w:val="000000"/>
          <w:sz w:val="20"/>
          <w:szCs w:val="20"/>
        </w:rPr>
        <w:tab/>
      </w:r>
      <w:sdt>
        <w:sdtPr>
          <w:rPr>
            <w:rFonts w:ascii="Century Gothic" w:hAnsi="Century Gothic" w:cs="Arial"/>
            <w:color w:val="000000"/>
            <w:sz w:val="20"/>
            <w:szCs w:val="20"/>
          </w:rPr>
          <w:id w:val="954216436"/>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szCs w:val="20"/>
            </w:rPr>
            <w:t>☐</w:t>
          </w:r>
        </w:sdtContent>
      </w:sdt>
      <w:r w:rsidR="00D962E0">
        <w:rPr>
          <w:rFonts w:ascii="Century Gothic" w:hAnsi="Century Gothic" w:cs="Arial"/>
          <w:color w:val="000000"/>
          <w:sz w:val="20"/>
          <w:szCs w:val="20"/>
        </w:rPr>
        <w:t xml:space="preserve"> </w:t>
      </w:r>
      <w:r w:rsidRPr="00D962E0">
        <w:rPr>
          <w:rFonts w:ascii="Century Gothic" w:hAnsi="Century Gothic" w:cs="Arial"/>
          <w:b/>
          <w:bCs/>
          <w:color w:val="000000"/>
          <w:sz w:val="20"/>
          <w:szCs w:val="20"/>
        </w:rPr>
        <w:t xml:space="preserve">« Compte </w:t>
      </w:r>
      <w:r w:rsidR="00D962E0">
        <w:rPr>
          <w:rFonts w:ascii="Century Gothic" w:hAnsi="Century Gothic" w:cs="Arial"/>
          <w:b/>
          <w:bCs/>
          <w:color w:val="000000"/>
          <w:sz w:val="20"/>
          <w:szCs w:val="20"/>
        </w:rPr>
        <w:t>r</w:t>
      </w:r>
      <w:r w:rsidRPr="00D962E0">
        <w:rPr>
          <w:rFonts w:ascii="Century Gothic" w:hAnsi="Century Gothic" w:cs="Arial"/>
          <w:b/>
          <w:bCs/>
          <w:color w:val="000000"/>
          <w:sz w:val="20"/>
          <w:szCs w:val="20"/>
        </w:rPr>
        <w:t>endu mensuel »,</w:t>
      </w:r>
      <w:r>
        <w:rPr>
          <w:rFonts w:ascii="Century Gothic" w:hAnsi="Century Gothic" w:cs="Arial"/>
          <w:color w:val="000000"/>
          <w:sz w:val="20"/>
          <w:szCs w:val="20"/>
        </w:rPr>
        <w:t xml:space="preserve"> à envoyer au CDG 17 afin d’obtenir un conseil personnalisé</w:t>
      </w:r>
    </w:p>
    <w:p w14:paraId="11DCF055" w14:textId="50B5C979" w:rsidR="00E94F5A" w:rsidRDefault="00E94F5A" w:rsidP="00E94F5A">
      <w:pPr>
        <w:pStyle w:val="NormalWeb"/>
        <w:spacing w:before="0" w:beforeAutospacing="0" w:after="0" w:afterAutospacing="0"/>
        <w:ind w:left="426"/>
        <w:jc w:val="both"/>
        <w:rPr>
          <w:rFonts w:ascii="Century Gothic" w:hAnsi="Century Gothic" w:cs="Arial"/>
          <w:color w:val="000000"/>
          <w:sz w:val="20"/>
          <w:szCs w:val="20"/>
        </w:rPr>
      </w:pPr>
      <w:r>
        <w:rPr>
          <w:rFonts w:ascii="Century Gothic" w:hAnsi="Century Gothic" w:cs="Arial"/>
          <w:color w:val="000000"/>
          <w:sz w:val="20"/>
          <w:szCs w:val="20"/>
        </w:rPr>
        <w:tab/>
      </w:r>
      <w:sdt>
        <w:sdtPr>
          <w:rPr>
            <w:rFonts w:ascii="Century Gothic" w:hAnsi="Century Gothic" w:cs="Arial"/>
            <w:color w:val="000000"/>
            <w:sz w:val="20"/>
            <w:szCs w:val="20"/>
          </w:rPr>
          <w:id w:val="721090725"/>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szCs w:val="20"/>
            </w:rPr>
            <w:t>☐</w:t>
          </w:r>
        </w:sdtContent>
      </w:sdt>
      <w:r w:rsidR="00D962E0">
        <w:rPr>
          <w:rFonts w:ascii="Century Gothic" w:hAnsi="Century Gothic" w:cs="Arial"/>
          <w:color w:val="000000"/>
          <w:sz w:val="20"/>
          <w:szCs w:val="20"/>
        </w:rPr>
        <w:t xml:space="preserve">  </w:t>
      </w:r>
      <w:r w:rsidR="00D962E0" w:rsidRPr="00D962E0">
        <w:rPr>
          <w:rFonts w:ascii="Century Gothic" w:hAnsi="Century Gothic" w:cs="Arial"/>
          <w:b/>
          <w:bCs/>
          <w:color w:val="000000"/>
          <w:sz w:val="20"/>
          <w:szCs w:val="20"/>
        </w:rPr>
        <w:t xml:space="preserve">« </w:t>
      </w:r>
      <w:r w:rsidRPr="00D962E0">
        <w:rPr>
          <w:rFonts w:ascii="Century Gothic" w:hAnsi="Century Gothic" w:cs="Arial"/>
          <w:b/>
          <w:bCs/>
          <w:color w:val="000000"/>
          <w:sz w:val="20"/>
          <w:szCs w:val="20"/>
        </w:rPr>
        <w:t>Atelier PPR</w:t>
      </w:r>
      <w:r w:rsidR="00D962E0" w:rsidRPr="00D962E0">
        <w:rPr>
          <w:rFonts w:ascii="Century Gothic" w:hAnsi="Century Gothic" w:cs="Arial"/>
          <w:b/>
          <w:bCs/>
          <w:color w:val="000000"/>
          <w:sz w:val="20"/>
          <w:szCs w:val="20"/>
        </w:rPr>
        <w:t> »</w:t>
      </w:r>
      <w:r>
        <w:rPr>
          <w:rFonts w:ascii="Century Gothic" w:hAnsi="Century Gothic" w:cs="Arial"/>
          <w:color w:val="000000"/>
          <w:sz w:val="20"/>
          <w:szCs w:val="20"/>
        </w:rPr>
        <w:t xml:space="preserve"> collectif, mensuel, afin d’échanger collectivement</w:t>
      </w:r>
    </w:p>
    <w:p w14:paraId="38E54981" w14:textId="5547C6C2" w:rsidR="00E94F5A" w:rsidRPr="00180CFB" w:rsidRDefault="00E94F5A" w:rsidP="00E94F5A">
      <w:pPr>
        <w:pStyle w:val="NormalWeb"/>
        <w:spacing w:before="0" w:beforeAutospacing="0" w:after="0" w:afterAutospacing="0"/>
        <w:ind w:left="426"/>
        <w:jc w:val="both"/>
        <w:rPr>
          <w:rFonts w:ascii="Century Gothic" w:hAnsi="Century Gothic" w:cs="Arial"/>
          <w:color w:val="000000"/>
          <w:sz w:val="20"/>
          <w:szCs w:val="20"/>
        </w:rPr>
      </w:pPr>
      <w:r>
        <w:rPr>
          <w:rFonts w:ascii="Century Gothic" w:hAnsi="Century Gothic" w:cs="Arial"/>
          <w:color w:val="000000"/>
          <w:sz w:val="20"/>
          <w:szCs w:val="20"/>
        </w:rPr>
        <w:tab/>
      </w:r>
      <w:sdt>
        <w:sdtPr>
          <w:rPr>
            <w:rFonts w:ascii="Century Gothic" w:hAnsi="Century Gothic" w:cs="Arial"/>
            <w:color w:val="000000"/>
            <w:sz w:val="20"/>
            <w:szCs w:val="20"/>
          </w:rPr>
          <w:id w:val="732589606"/>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szCs w:val="20"/>
            </w:rPr>
            <w:t>☐</w:t>
          </w:r>
        </w:sdtContent>
      </w:sdt>
      <w:r w:rsidR="00D962E0">
        <w:rPr>
          <w:rFonts w:ascii="Century Gothic" w:hAnsi="Century Gothic" w:cs="Arial"/>
          <w:color w:val="000000"/>
          <w:sz w:val="20"/>
          <w:szCs w:val="20"/>
        </w:rPr>
        <w:t xml:space="preserve">  </w:t>
      </w:r>
      <w:r w:rsidR="00D962E0" w:rsidRPr="00D962E0">
        <w:rPr>
          <w:rFonts w:ascii="Century Gothic" w:hAnsi="Century Gothic" w:cs="Arial"/>
          <w:b/>
          <w:bCs/>
          <w:color w:val="000000"/>
          <w:sz w:val="20"/>
          <w:szCs w:val="20"/>
        </w:rPr>
        <w:t xml:space="preserve">« </w:t>
      </w:r>
      <w:r w:rsidRPr="00D962E0">
        <w:rPr>
          <w:rFonts w:ascii="Century Gothic" w:hAnsi="Century Gothic" w:cs="Arial"/>
          <w:b/>
          <w:bCs/>
          <w:color w:val="000000"/>
          <w:sz w:val="20"/>
          <w:szCs w:val="20"/>
        </w:rPr>
        <w:t>Atelier CV/Lettre de motivation</w:t>
      </w:r>
      <w:r w:rsidR="00D962E0" w:rsidRPr="00D962E0">
        <w:rPr>
          <w:rFonts w:ascii="Century Gothic" w:hAnsi="Century Gothic" w:cs="Arial"/>
          <w:b/>
          <w:bCs/>
          <w:color w:val="000000"/>
          <w:sz w:val="20"/>
          <w:szCs w:val="20"/>
        </w:rPr>
        <w:t> »</w:t>
      </w:r>
      <w:r w:rsidRPr="00D962E0">
        <w:rPr>
          <w:rFonts w:ascii="Century Gothic" w:hAnsi="Century Gothic" w:cs="Arial"/>
          <w:b/>
          <w:bCs/>
          <w:color w:val="000000"/>
          <w:sz w:val="20"/>
          <w:szCs w:val="20"/>
        </w:rPr>
        <w:t>,</w:t>
      </w:r>
      <w:r>
        <w:rPr>
          <w:rFonts w:ascii="Century Gothic" w:hAnsi="Century Gothic" w:cs="Arial"/>
          <w:color w:val="000000"/>
          <w:sz w:val="20"/>
          <w:szCs w:val="20"/>
        </w:rPr>
        <w:t xml:space="preserve"> à suivre pour améliorer ses recherches d’emploi</w:t>
      </w:r>
    </w:p>
    <w:p w14:paraId="541CAF47" w14:textId="6B7D0A8F" w:rsidR="003C58A8" w:rsidRDefault="003C58A8" w:rsidP="00646F46">
      <w:pPr>
        <w:pStyle w:val="NormalWeb"/>
        <w:spacing w:before="0" w:beforeAutospacing="0" w:after="0" w:afterAutospacing="0"/>
        <w:jc w:val="both"/>
        <w:rPr>
          <w:rFonts w:ascii="Century Gothic" w:hAnsi="Century Gothic" w:cs="Arial"/>
          <w:b/>
          <w:bCs/>
          <w:color w:val="000000"/>
          <w:sz w:val="20"/>
          <w:szCs w:val="20"/>
        </w:rPr>
      </w:pPr>
    </w:p>
    <w:p w14:paraId="7A9A8800" w14:textId="67E13C73" w:rsidR="000C3494" w:rsidRPr="00D12C38" w:rsidRDefault="00D75984" w:rsidP="00BE3ABC">
      <w:pPr>
        <w:pStyle w:val="NormalWeb"/>
        <w:spacing w:before="0" w:beforeAutospacing="0" w:after="120" w:afterAutospacing="0"/>
        <w:ind w:firstLine="708"/>
        <w:jc w:val="both"/>
        <w:rPr>
          <w:rFonts w:ascii="Century Gothic" w:hAnsi="Century Gothic" w:cs="Arial"/>
          <w:color w:val="000000"/>
          <w:sz w:val="20"/>
          <w:szCs w:val="20"/>
        </w:rPr>
      </w:pPr>
      <w:r w:rsidRPr="00D12C38">
        <w:rPr>
          <w:rFonts w:ascii="Century Gothic" w:hAnsi="Century Gothic" w:cs="Arial"/>
          <w:b/>
          <w:bCs/>
          <w:color w:val="000000"/>
          <w:sz w:val="20"/>
          <w:szCs w:val="20"/>
        </w:rPr>
        <w:lastRenderedPageBreak/>
        <w:t>2.</w:t>
      </w:r>
      <w:r w:rsidR="003C58A8">
        <w:rPr>
          <w:rFonts w:ascii="Century Gothic" w:hAnsi="Century Gothic" w:cs="Arial"/>
          <w:b/>
          <w:bCs/>
          <w:color w:val="000000"/>
          <w:sz w:val="20"/>
          <w:szCs w:val="20"/>
        </w:rPr>
        <w:t>5</w:t>
      </w:r>
      <w:r w:rsidRPr="00D12C38">
        <w:rPr>
          <w:rFonts w:ascii="Century Gothic" w:hAnsi="Century Gothic" w:cs="Arial"/>
          <w:b/>
          <w:bCs/>
          <w:color w:val="000000"/>
          <w:sz w:val="20"/>
          <w:szCs w:val="20"/>
        </w:rPr>
        <w:t xml:space="preserve"> </w:t>
      </w:r>
      <w:r w:rsidR="00AA2139">
        <w:rPr>
          <w:rFonts w:ascii="Century Gothic" w:hAnsi="Century Gothic" w:cs="Arial"/>
          <w:b/>
          <w:bCs/>
          <w:color w:val="000000"/>
          <w:sz w:val="20"/>
          <w:szCs w:val="20"/>
        </w:rPr>
        <w:t>Organisation du temps de présence de l’agent</w:t>
      </w:r>
    </w:p>
    <w:p w14:paraId="156056E6" w14:textId="5514539B" w:rsidR="00D12C38" w:rsidRDefault="00726E9C" w:rsidP="004D3956">
      <w:pPr>
        <w:pStyle w:val="NormalWeb"/>
        <w:spacing w:before="0" w:beforeAutospacing="0" w:after="120" w:afterAutospacing="0"/>
        <w:jc w:val="both"/>
        <w:rPr>
          <w:rFonts w:ascii="Century Gothic" w:hAnsi="Century Gothic" w:cs="Arial"/>
          <w:color w:val="000000"/>
          <w:sz w:val="20"/>
          <w:szCs w:val="20"/>
        </w:rPr>
      </w:pPr>
      <w:r>
        <w:rPr>
          <w:rFonts w:ascii="Century Gothic" w:hAnsi="Century Gothic" w:cs="Arial"/>
          <w:color w:val="000000"/>
          <w:sz w:val="20"/>
          <w:szCs w:val="20"/>
        </w:rPr>
        <w:t xml:space="preserve">L’agent sera présent dans les locaux de la collectivité </w:t>
      </w:r>
      <w:r w:rsidR="00E775A0">
        <w:rPr>
          <w:rFonts w:ascii="Century Gothic" w:hAnsi="Century Gothic" w:cs="Arial"/>
          <w:color w:val="000000"/>
          <w:sz w:val="20"/>
          <w:szCs w:val="20"/>
        </w:rPr>
        <w:t>les jours suivants : ………………………………………, de</w:t>
      </w:r>
      <w:proofErr w:type="gramStart"/>
      <w:r w:rsidR="00E775A0">
        <w:rPr>
          <w:rFonts w:ascii="Century Gothic" w:hAnsi="Century Gothic" w:cs="Arial"/>
          <w:color w:val="000000"/>
          <w:sz w:val="20"/>
          <w:szCs w:val="20"/>
        </w:rPr>
        <w:t xml:space="preserve"> ….</w:t>
      </w:r>
      <w:proofErr w:type="gramEnd"/>
      <w:r w:rsidR="00E775A0">
        <w:rPr>
          <w:rFonts w:ascii="Century Gothic" w:hAnsi="Century Gothic" w:cs="Arial"/>
          <w:color w:val="000000"/>
          <w:sz w:val="20"/>
          <w:szCs w:val="20"/>
        </w:rPr>
        <w:t>h à …h. Il bénéficiera du matériel suivant : PC/Téléphone/Copieur/Chaise/</w:t>
      </w:r>
      <w:r w:rsidR="00AA3600">
        <w:rPr>
          <w:rFonts w:ascii="Century Gothic" w:hAnsi="Century Gothic" w:cs="Arial"/>
          <w:color w:val="000000"/>
          <w:sz w:val="20"/>
          <w:szCs w:val="20"/>
        </w:rPr>
        <w:t>B</w:t>
      </w:r>
      <w:r w:rsidR="00E775A0">
        <w:rPr>
          <w:rFonts w:ascii="Century Gothic" w:hAnsi="Century Gothic" w:cs="Arial"/>
          <w:color w:val="000000"/>
          <w:sz w:val="20"/>
          <w:szCs w:val="20"/>
        </w:rPr>
        <w:t xml:space="preserve">ureau. </w:t>
      </w:r>
    </w:p>
    <w:p w14:paraId="03108DA2" w14:textId="43574191" w:rsidR="00E775A0" w:rsidRDefault="00E775A0" w:rsidP="004D3956">
      <w:pPr>
        <w:pStyle w:val="NormalWeb"/>
        <w:spacing w:before="0" w:beforeAutospacing="0" w:after="120" w:afterAutospacing="0"/>
        <w:jc w:val="both"/>
        <w:rPr>
          <w:rFonts w:ascii="Century Gothic" w:hAnsi="Century Gothic" w:cs="Arial"/>
          <w:color w:val="000000"/>
          <w:sz w:val="20"/>
          <w:szCs w:val="20"/>
        </w:rPr>
      </w:pPr>
      <w:r w:rsidRPr="00D17C8B">
        <w:rPr>
          <w:rFonts w:ascii="Century Gothic" w:hAnsi="Century Gothic" w:cs="Arial"/>
          <w:color w:val="000000"/>
          <w:sz w:val="20"/>
          <w:szCs w:val="20"/>
          <w:highlight w:val="red"/>
        </w:rPr>
        <w:t>ET/OU</w:t>
      </w:r>
    </w:p>
    <w:p w14:paraId="520F840F" w14:textId="17FB1D29" w:rsidR="00D17C8B" w:rsidRDefault="00D17C8B" w:rsidP="004D3956">
      <w:pPr>
        <w:pStyle w:val="NormalWeb"/>
        <w:spacing w:before="0" w:beforeAutospacing="0" w:after="120" w:afterAutospacing="0"/>
        <w:jc w:val="both"/>
        <w:rPr>
          <w:rFonts w:ascii="Century Gothic" w:hAnsi="Century Gothic" w:cs="Arial"/>
          <w:color w:val="000000"/>
          <w:sz w:val="20"/>
          <w:szCs w:val="20"/>
        </w:rPr>
      </w:pPr>
      <w:r>
        <w:rPr>
          <w:rFonts w:ascii="Century Gothic" w:hAnsi="Century Gothic" w:cs="Arial"/>
          <w:color w:val="000000"/>
          <w:sz w:val="20"/>
          <w:szCs w:val="20"/>
        </w:rPr>
        <w:t xml:space="preserve">L’agent travaillera en télétravail à son domicile à l’adresse suivante ………………………………, les jours suivants : …………………………………………… L’agent en télétravail doit justifier d’un équipement informatique adapté, et doit être joignable par l’employeur en journée. </w:t>
      </w:r>
    </w:p>
    <w:p w14:paraId="179A633F" w14:textId="1AFF77E8" w:rsidR="00D17C8B" w:rsidRDefault="00D17C8B" w:rsidP="004D3956">
      <w:pPr>
        <w:pStyle w:val="NormalWeb"/>
        <w:spacing w:before="0" w:beforeAutospacing="0" w:after="120" w:afterAutospacing="0"/>
        <w:jc w:val="both"/>
        <w:rPr>
          <w:rFonts w:ascii="Century Gothic" w:hAnsi="Century Gothic" w:cs="Arial"/>
          <w:color w:val="000000"/>
          <w:sz w:val="20"/>
          <w:szCs w:val="20"/>
        </w:rPr>
      </w:pPr>
      <w:r>
        <w:rPr>
          <w:rFonts w:ascii="Century Gothic" w:hAnsi="Century Gothic" w:cs="Arial"/>
          <w:color w:val="000000"/>
          <w:sz w:val="20"/>
          <w:szCs w:val="20"/>
        </w:rPr>
        <w:t xml:space="preserve">L’organisation en présentiel ou en télétravail peut être revue à tout moment durant la Période de Préparation au Reclassement, via un avenant. </w:t>
      </w:r>
    </w:p>
    <w:p w14:paraId="7E0DC308" w14:textId="77777777" w:rsidR="00726E9C" w:rsidRPr="000712CF" w:rsidRDefault="00726E9C" w:rsidP="004D3956">
      <w:pPr>
        <w:pStyle w:val="NormalWeb"/>
        <w:spacing w:before="0" w:beforeAutospacing="0" w:after="120" w:afterAutospacing="0"/>
        <w:jc w:val="both"/>
        <w:rPr>
          <w:rFonts w:ascii="Century Gothic" w:hAnsi="Century Gothic" w:cs="Arial"/>
          <w:color w:val="000000"/>
          <w:sz w:val="20"/>
          <w:szCs w:val="20"/>
        </w:rPr>
      </w:pPr>
    </w:p>
    <w:p w14:paraId="2BF26270" w14:textId="0855360B" w:rsidR="00646F46" w:rsidRPr="00BE3ABC" w:rsidRDefault="00646F46" w:rsidP="004D3956">
      <w:pPr>
        <w:pStyle w:val="NormalWeb"/>
        <w:spacing w:before="0" w:beforeAutospacing="0" w:after="120" w:afterAutospacing="0"/>
        <w:jc w:val="both"/>
        <w:rPr>
          <w:rFonts w:ascii="Century Gothic" w:hAnsi="Century Gothic" w:cs="Arial"/>
          <w:b/>
          <w:bCs/>
          <w:color w:val="000000"/>
          <w:sz w:val="20"/>
          <w:szCs w:val="20"/>
          <w:u w:val="single"/>
        </w:rPr>
      </w:pPr>
      <w:r w:rsidRPr="00BE3ABC">
        <w:rPr>
          <w:rFonts w:ascii="Century Gothic" w:hAnsi="Century Gothic" w:cs="Arial"/>
          <w:b/>
          <w:bCs/>
          <w:color w:val="000000"/>
          <w:sz w:val="20"/>
          <w:szCs w:val="20"/>
          <w:u w:val="single"/>
        </w:rPr>
        <w:t xml:space="preserve">ARTICLE 3 </w:t>
      </w:r>
      <w:r w:rsidR="00DA65AB" w:rsidRPr="00BE3ABC">
        <w:rPr>
          <w:rFonts w:ascii="Century Gothic" w:hAnsi="Century Gothic" w:cs="Arial"/>
          <w:b/>
          <w:bCs/>
          <w:color w:val="000000"/>
          <w:sz w:val="20"/>
          <w:szCs w:val="20"/>
          <w:u w:val="single"/>
        </w:rPr>
        <w:t>–</w:t>
      </w:r>
      <w:r w:rsidRPr="00BE3ABC">
        <w:rPr>
          <w:rFonts w:ascii="Century Gothic" w:hAnsi="Century Gothic" w:cs="Arial"/>
          <w:b/>
          <w:bCs/>
          <w:color w:val="000000"/>
          <w:sz w:val="20"/>
          <w:szCs w:val="20"/>
          <w:u w:val="single"/>
        </w:rPr>
        <w:t xml:space="preserve"> </w:t>
      </w:r>
      <w:r w:rsidR="00DA65AB" w:rsidRPr="00BE3ABC">
        <w:rPr>
          <w:rFonts w:ascii="Century Gothic" w:hAnsi="Century Gothic" w:cs="Arial"/>
          <w:b/>
          <w:bCs/>
          <w:color w:val="000000"/>
          <w:sz w:val="20"/>
          <w:szCs w:val="20"/>
          <w:u w:val="single"/>
        </w:rPr>
        <w:t>EVALUATION DES ACTIONS PROPOSEES AU FON</w:t>
      </w:r>
      <w:r w:rsidR="00407F29" w:rsidRPr="00BE3ABC">
        <w:rPr>
          <w:rFonts w:ascii="Century Gothic" w:hAnsi="Century Gothic" w:cs="Arial"/>
          <w:b/>
          <w:bCs/>
          <w:color w:val="000000"/>
          <w:sz w:val="20"/>
          <w:szCs w:val="20"/>
          <w:u w:val="single"/>
        </w:rPr>
        <w:t>C</w:t>
      </w:r>
      <w:r w:rsidR="00DA65AB" w:rsidRPr="00BE3ABC">
        <w:rPr>
          <w:rFonts w:ascii="Century Gothic" w:hAnsi="Century Gothic" w:cs="Arial"/>
          <w:b/>
          <w:bCs/>
          <w:color w:val="000000"/>
          <w:sz w:val="20"/>
          <w:szCs w:val="20"/>
          <w:u w:val="single"/>
        </w:rPr>
        <w:t>TIONNAIRE</w:t>
      </w:r>
    </w:p>
    <w:p w14:paraId="0CB734F6" w14:textId="1F51E107" w:rsidR="00DA65AB" w:rsidRPr="00D12C38" w:rsidRDefault="005F49F2" w:rsidP="004D3956">
      <w:pPr>
        <w:pStyle w:val="NormalWeb"/>
        <w:spacing w:before="0" w:beforeAutospacing="0" w:after="120" w:afterAutospacing="0"/>
        <w:jc w:val="both"/>
        <w:rPr>
          <w:rFonts w:ascii="Century Gothic" w:hAnsi="Century Gothic" w:cs="Arial"/>
          <w:bCs/>
          <w:color w:val="000000"/>
          <w:sz w:val="20"/>
          <w:szCs w:val="20"/>
        </w:rPr>
      </w:pPr>
      <w:r w:rsidRPr="00D12C38">
        <w:rPr>
          <w:rFonts w:ascii="Century Gothic" w:hAnsi="Century Gothic" w:cs="Arial"/>
          <w:bCs/>
          <w:color w:val="000000"/>
          <w:sz w:val="20"/>
          <w:szCs w:val="20"/>
        </w:rPr>
        <w:t xml:space="preserve">L’employeur d’origine </w:t>
      </w:r>
      <w:r w:rsidR="00DA65AB" w:rsidRPr="00D12C38">
        <w:rPr>
          <w:rFonts w:ascii="Century Gothic" w:hAnsi="Century Gothic" w:cs="Arial"/>
          <w:bCs/>
          <w:color w:val="000000"/>
          <w:sz w:val="20"/>
          <w:szCs w:val="20"/>
        </w:rPr>
        <w:t>assure</w:t>
      </w:r>
      <w:r w:rsidR="0096348C" w:rsidRPr="00D12C38">
        <w:rPr>
          <w:rFonts w:ascii="Century Gothic" w:hAnsi="Century Gothic" w:cs="Arial"/>
          <w:bCs/>
          <w:color w:val="000000"/>
          <w:sz w:val="20"/>
          <w:szCs w:val="20"/>
        </w:rPr>
        <w:t xml:space="preserve"> régulièrement</w:t>
      </w:r>
      <w:r w:rsidR="00D72F11" w:rsidRPr="00D12C38">
        <w:rPr>
          <w:rFonts w:ascii="Century Gothic" w:hAnsi="Century Gothic" w:cs="Arial"/>
          <w:bCs/>
          <w:color w:val="000000"/>
          <w:sz w:val="20"/>
          <w:szCs w:val="20"/>
        </w:rPr>
        <w:t>, conjointement avec le fonctionnaire,</w:t>
      </w:r>
      <w:r w:rsidR="00DA65AB" w:rsidRPr="00D12C38">
        <w:rPr>
          <w:rFonts w:ascii="Century Gothic" w:hAnsi="Century Gothic" w:cs="Arial"/>
          <w:bCs/>
          <w:color w:val="000000"/>
          <w:sz w:val="20"/>
          <w:szCs w:val="20"/>
        </w:rPr>
        <w:t xml:space="preserve"> le suivi et l’évaluation des actions proposées </w:t>
      </w:r>
      <w:r w:rsidR="00D72F11" w:rsidRPr="00D12C38">
        <w:rPr>
          <w:rFonts w:ascii="Century Gothic" w:hAnsi="Century Gothic" w:cs="Arial"/>
          <w:bCs/>
          <w:color w:val="000000"/>
          <w:sz w:val="20"/>
          <w:szCs w:val="20"/>
        </w:rPr>
        <w:t>à ce dernier</w:t>
      </w:r>
      <w:r w:rsidR="0096348C" w:rsidRPr="00D12C38">
        <w:rPr>
          <w:rFonts w:ascii="Century Gothic" w:hAnsi="Century Gothic" w:cs="Arial"/>
          <w:bCs/>
          <w:color w:val="000000"/>
          <w:sz w:val="20"/>
          <w:szCs w:val="20"/>
        </w:rPr>
        <w:t xml:space="preserve">. Des réunions seront prévues tous les </w:t>
      </w:r>
      <w:r w:rsidR="0096348C" w:rsidRPr="00D12C38">
        <w:rPr>
          <w:rFonts w:ascii="Century Gothic" w:hAnsi="Century Gothic" w:cs="Arial"/>
          <w:bCs/>
          <w:color w:val="000000"/>
          <w:sz w:val="20"/>
          <w:szCs w:val="20"/>
          <w:highlight w:val="yellow"/>
        </w:rPr>
        <w:t>….</w:t>
      </w:r>
      <w:r w:rsidR="0096348C" w:rsidRPr="00D12C38">
        <w:rPr>
          <w:rFonts w:ascii="Century Gothic" w:hAnsi="Century Gothic" w:cs="Arial"/>
          <w:bCs/>
          <w:color w:val="000000"/>
          <w:sz w:val="20"/>
          <w:szCs w:val="20"/>
        </w:rPr>
        <w:t xml:space="preserve"> </w:t>
      </w:r>
      <w:proofErr w:type="gramStart"/>
      <w:r w:rsidR="003176FF">
        <w:rPr>
          <w:rFonts w:ascii="Century Gothic" w:hAnsi="Century Gothic" w:cs="Arial"/>
          <w:bCs/>
          <w:color w:val="000000"/>
          <w:sz w:val="20"/>
          <w:szCs w:val="20"/>
        </w:rPr>
        <w:t>s</w:t>
      </w:r>
      <w:r w:rsidR="0096348C" w:rsidRPr="00D12C38">
        <w:rPr>
          <w:rFonts w:ascii="Century Gothic" w:hAnsi="Century Gothic" w:cs="Arial"/>
          <w:bCs/>
          <w:color w:val="000000"/>
          <w:sz w:val="20"/>
          <w:szCs w:val="20"/>
        </w:rPr>
        <w:t>emaines</w:t>
      </w:r>
      <w:proofErr w:type="gramEnd"/>
      <w:r w:rsidR="003176FF">
        <w:rPr>
          <w:rFonts w:ascii="Century Gothic" w:hAnsi="Century Gothic" w:cs="Arial"/>
          <w:bCs/>
          <w:color w:val="000000"/>
          <w:sz w:val="20"/>
          <w:szCs w:val="20"/>
        </w:rPr>
        <w:t xml:space="preserve"> </w:t>
      </w:r>
      <w:r w:rsidR="0096348C" w:rsidRPr="00D12C38">
        <w:rPr>
          <w:rFonts w:ascii="Century Gothic" w:hAnsi="Century Gothic" w:cs="Arial"/>
          <w:bCs/>
          <w:color w:val="000000"/>
          <w:sz w:val="20"/>
          <w:szCs w:val="20"/>
        </w:rPr>
        <w:t>et feront l’objet d’un compte-rendu</w:t>
      </w:r>
      <w:r w:rsidR="00BE3ABC">
        <w:rPr>
          <w:rFonts w:ascii="Century Gothic" w:hAnsi="Century Gothic" w:cs="Arial"/>
          <w:bCs/>
          <w:color w:val="000000"/>
          <w:sz w:val="20"/>
          <w:szCs w:val="20"/>
        </w:rPr>
        <w:t xml:space="preserve"> écrit</w:t>
      </w:r>
      <w:r w:rsidR="0096348C" w:rsidRPr="00D12C38">
        <w:rPr>
          <w:rFonts w:ascii="Century Gothic" w:hAnsi="Century Gothic" w:cs="Arial"/>
          <w:bCs/>
          <w:color w:val="000000"/>
          <w:sz w:val="20"/>
          <w:szCs w:val="20"/>
        </w:rPr>
        <w:t xml:space="preserve">. </w:t>
      </w:r>
    </w:p>
    <w:p w14:paraId="6B7785C6" w14:textId="439D37A7" w:rsidR="00700051" w:rsidRDefault="00BE3ABC" w:rsidP="004D3956">
      <w:pPr>
        <w:pStyle w:val="NormalWeb"/>
        <w:spacing w:before="0" w:beforeAutospacing="0" w:after="120" w:afterAutospacing="0"/>
        <w:jc w:val="both"/>
        <w:rPr>
          <w:rFonts w:ascii="Century Gothic" w:hAnsi="Century Gothic" w:cs="Arial"/>
          <w:bCs/>
          <w:color w:val="000000"/>
          <w:sz w:val="20"/>
          <w:szCs w:val="20"/>
        </w:rPr>
      </w:pPr>
      <w:r>
        <w:rPr>
          <w:rFonts w:ascii="Century Gothic" w:hAnsi="Century Gothic" w:cs="Arial"/>
          <w:bCs/>
          <w:color w:val="000000"/>
          <w:sz w:val="20"/>
          <w:szCs w:val="20"/>
        </w:rPr>
        <w:t>À</w:t>
      </w:r>
      <w:r w:rsidR="00700051" w:rsidRPr="00D12C38">
        <w:rPr>
          <w:rFonts w:ascii="Century Gothic" w:hAnsi="Century Gothic" w:cs="Arial"/>
          <w:bCs/>
          <w:color w:val="000000"/>
          <w:sz w:val="20"/>
          <w:szCs w:val="20"/>
        </w:rPr>
        <w:t xml:space="preserve"> l’occasion de ces évaluations</w:t>
      </w:r>
      <w:r w:rsidR="007C40E0" w:rsidRPr="00D12C38">
        <w:rPr>
          <w:rFonts w:ascii="Century Gothic" w:hAnsi="Century Gothic" w:cs="Arial"/>
          <w:bCs/>
          <w:color w:val="000000"/>
          <w:sz w:val="20"/>
          <w:szCs w:val="20"/>
        </w:rPr>
        <w:t xml:space="preserve">, </w:t>
      </w:r>
      <w:r w:rsidR="00C147F1" w:rsidRPr="00D12C38">
        <w:rPr>
          <w:rFonts w:ascii="Century Gothic" w:hAnsi="Century Gothic" w:cs="Arial"/>
          <w:bCs/>
          <w:color w:val="000000"/>
          <w:sz w:val="20"/>
          <w:szCs w:val="20"/>
        </w:rPr>
        <w:t>le contenu</w:t>
      </w:r>
      <w:r w:rsidR="00D72F11" w:rsidRPr="00D12C38">
        <w:rPr>
          <w:rFonts w:ascii="Century Gothic" w:hAnsi="Century Gothic" w:cs="Arial"/>
          <w:bCs/>
          <w:color w:val="000000"/>
          <w:sz w:val="20"/>
          <w:szCs w:val="20"/>
        </w:rPr>
        <w:t>, la durée</w:t>
      </w:r>
      <w:r w:rsidR="00C147F1" w:rsidRPr="00D12C38">
        <w:rPr>
          <w:rFonts w:ascii="Century Gothic" w:hAnsi="Century Gothic" w:cs="Arial"/>
          <w:bCs/>
          <w:color w:val="000000"/>
          <w:sz w:val="20"/>
          <w:szCs w:val="20"/>
        </w:rPr>
        <w:t xml:space="preserve"> </w:t>
      </w:r>
      <w:r w:rsidR="004E46D5" w:rsidRPr="00D12C38">
        <w:rPr>
          <w:rFonts w:ascii="Century Gothic" w:hAnsi="Century Gothic" w:cs="Arial"/>
          <w:bCs/>
          <w:color w:val="000000"/>
          <w:sz w:val="20"/>
          <w:szCs w:val="20"/>
        </w:rPr>
        <w:t>et les modalités de mise en œuvre de la période de préparation au reclassement pourront être modifiées dans les conditions prévues à l’article</w:t>
      </w:r>
      <w:r w:rsidR="005F49F2" w:rsidRPr="00D12C38">
        <w:rPr>
          <w:rFonts w:ascii="Century Gothic" w:hAnsi="Century Gothic" w:cs="Arial"/>
          <w:bCs/>
          <w:color w:val="000000"/>
          <w:sz w:val="20"/>
          <w:szCs w:val="20"/>
        </w:rPr>
        <w:t xml:space="preserve"> 1</w:t>
      </w:r>
      <w:r w:rsidR="00984C97" w:rsidRPr="00D12C38">
        <w:rPr>
          <w:rFonts w:ascii="Century Gothic" w:hAnsi="Century Gothic" w:cs="Arial"/>
          <w:bCs/>
          <w:color w:val="000000"/>
          <w:sz w:val="20"/>
          <w:szCs w:val="20"/>
        </w:rPr>
        <w:t>2</w:t>
      </w:r>
      <w:r w:rsidR="005F49F2" w:rsidRPr="00D12C38">
        <w:rPr>
          <w:rFonts w:ascii="Century Gothic" w:hAnsi="Century Gothic" w:cs="Arial"/>
          <w:bCs/>
          <w:color w:val="000000"/>
          <w:sz w:val="20"/>
          <w:szCs w:val="20"/>
        </w:rPr>
        <w:t xml:space="preserve"> de la présente convention. L’employeur d’origine peut solliciter </w:t>
      </w:r>
      <w:r w:rsidR="009D5FCF" w:rsidRPr="00D12C38">
        <w:rPr>
          <w:rFonts w:ascii="Century Gothic" w:hAnsi="Century Gothic" w:cs="Arial"/>
          <w:bCs/>
          <w:color w:val="000000"/>
          <w:sz w:val="20"/>
          <w:szCs w:val="20"/>
        </w:rPr>
        <w:t xml:space="preserve">le cas échéant </w:t>
      </w:r>
      <w:r w:rsidR="005F49F2" w:rsidRPr="00D12C38">
        <w:rPr>
          <w:rFonts w:ascii="Century Gothic" w:hAnsi="Century Gothic" w:cs="Arial"/>
          <w:bCs/>
          <w:color w:val="000000"/>
          <w:sz w:val="20"/>
          <w:szCs w:val="20"/>
        </w:rPr>
        <w:t xml:space="preserve">l’expertise du </w:t>
      </w:r>
      <w:r w:rsidR="00C719C6" w:rsidRPr="00D12C38">
        <w:rPr>
          <w:rFonts w:ascii="Century Gothic" w:hAnsi="Century Gothic" w:cs="Arial"/>
          <w:bCs/>
          <w:color w:val="000000"/>
          <w:sz w:val="20"/>
          <w:szCs w:val="20"/>
        </w:rPr>
        <w:t xml:space="preserve">CDG </w:t>
      </w:r>
      <w:r w:rsidR="009D5FCF" w:rsidRPr="00D12C38">
        <w:rPr>
          <w:rFonts w:ascii="Century Gothic" w:hAnsi="Century Gothic" w:cs="Arial"/>
          <w:bCs/>
          <w:color w:val="000000"/>
          <w:sz w:val="20"/>
          <w:szCs w:val="20"/>
        </w:rPr>
        <w:t>17</w:t>
      </w:r>
      <w:r w:rsidR="005F49F2" w:rsidRPr="00D12C38">
        <w:rPr>
          <w:rFonts w:ascii="Century Gothic" w:hAnsi="Century Gothic" w:cs="Arial"/>
          <w:bCs/>
          <w:color w:val="000000"/>
          <w:sz w:val="20"/>
          <w:szCs w:val="20"/>
        </w:rPr>
        <w:t xml:space="preserve"> pour l’analyse des actions suiv</w:t>
      </w:r>
      <w:r w:rsidR="001A1E75" w:rsidRPr="00D12C38">
        <w:rPr>
          <w:rFonts w:ascii="Century Gothic" w:hAnsi="Century Gothic" w:cs="Arial"/>
          <w:bCs/>
          <w:color w:val="000000"/>
          <w:sz w:val="20"/>
          <w:szCs w:val="20"/>
        </w:rPr>
        <w:t>i</w:t>
      </w:r>
      <w:r w:rsidR="005F49F2" w:rsidRPr="00D12C38">
        <w:rPr>
          <w:rFonts w:ascii="Century Gothic" w:hAnsi="Century Gothic" w:cs="Arial"/>
          <w:bCs/>
          <w:color w:val="000000"/>
          <w:sz w:val="20"/>
          <w:szCs w:val="20"/>
        </w:rPr>
        <w:t xml:space="preserve">es par le fonctionnaire et l’évolution de ces actions pour la durée de </w:t>
      </w:r>
      <w:r w:rsidR="00984C97" w:rsidRPr="00D12C38">
        <w:rPr>
          <w:rFonts w:ascii="Century Gothic" w:hAnsi="Century Gothic" w:cs="Arial"/>
          <w:bCs/>
          <w:color w:val="000000"/>
          <w:sz w:val="20"/>
          <w:szCs w:val="20"/>
        </w:rPr>
        <w:t xml:space="preserve">la </w:t>
      </w:r>
      <w:r w:rsidR="005F49F2" w:rsidRPr="00D12C38">
        <w:rPr>
          <w:rFonts w:ascii="Century Gothic" w:hAnsi="Century Gothic" w:cs="Arial"/>
          <w:bCs/>
          <w:color w:val="000000"/>
          <w:sz w:val="20"/>
          <w:szCs w:val="20"/>
        </w:rPr>
        <w:t xml:space="preserve">convention restant à courir. </w:t>
      </w:r>
    </w:p>
    <w:p w14:paraId="6353F6E9" w14:textId="77777777" w:rsidR="00F14CD3" w:rsidRPr="00D12C38" w:rsidRDefault="00F14CD3" w:rsidP="004D3956">
      <w:pPr>
        <w:pStyle w:val="NormalWeb"/>
        <w:spacing w:before="0" w:beforeAutospacing="0" w:after="120" w:afterAutospacing="0"/>
        <w:jc w:val="both"/>
        <w:rPr>
          <w:rFonts w:ascii="Century Gothic" w:hAnsi="Century Gothic" w:cs="Arial"/>
          <w:bCs/>
          <w:color w:val="000000"/>
          <w:sz w:val="20"/>
          <w:szCs w:val="20"/>
        </w:rPr>
      </w:pPr>
    </w:p>
    <w:p w14:paraId="27343DC2" w14:textId="77777777" w:rsidR="00646F46" w:rsidRPr="00D12C38" w:rsidRDefault="00646F46" w:rsidP="004D3956">
      <w:pPr>
        <w:pStyle w:val="NormalWeb"/>
        <w:spacing w:before="0" w:beforeAutospacing="0" w:after="120" w:afterAutospacing="0"/>
        <w:jc w:val="both"/>
        <w:rPr>
          <w:rFonts w:ascii="Century Gothic" w:hAnsi="Century Gothic" w:cs="Arial"/>
          <w:b/>
          <w:bCs/>
          <w:iCs/>
          <w:color w:val="000000"/>
          <w:sz w:val="20"/>
          <w:szCs w:val="20"/>
        </w:rPr>
      </w:pPr>
      <w:r w:rsidRPr="00BE3ABC">
        <w:rPr>
          <w:rFonts w:ascii="Century Gothic" w:hAnsi="Century Gothic" w:cs="Arial"/>
          <w:b/>
          <w:bCs/>
          <w:iCs/>
          <w:color w:val="000000"/>
          <w:sz w:val="20"/>
          <w:szCs w:val="20"/>
          <w:u w:val="single"/>
        </w:rPr>
        <w:t xml:space="preserve">ARTICLE 4 – </w:t>
      </w:r>
      <w:r w:rsidR="004E46D5" w:rsidRPr="00BE3ABC">
        <w:rPr>
          <w:rFonts w:ascii="Century Gothic" w:hAnsi="Century Gothic" w:cs="Arial"/>
          <w:b/>
          <w:bCs/>
          <w:iCs/>
          <w:color w:val="000000"/>
          <w:sz w:val="20"/>
          <w:szCs w:val="20"/>
          <w:u w:val="single"/>
        </w:rPr>
        <w:t xml:space="preserve">MODALITES </w:t>
      </w:r>
      <w:r w:rsidR="00C147F1" w:rsidRPr="00BE3ABC">
        <w:rPr>
          <w:rFonts w:ascii="Century Gothic" w:hAnsi="Century Gothic" w:cs="Arial"/>
          <w:b/>
          <w:bCs/>
          <w:iCs/>
          <w:color w:val="000000"/>
          <w:sz w:val="20"/>
          <w:szCs w:val="20"/>
          <w:u w:val="single"/>
        </w:rPr>
        <w:t>D’EXERCICE DU STAGE</w:t>
      </w:r>
      <w:r w:rsidR="0096348C" w:rsidRPr="00D12C38">
        <w:rPr>
          <w:rFonts w:ascii="Century Gothic" w:hAnsi="Century Gothic" w:cs="Arial"/>
          <w:b/>
          <w:bCs/>
          <w:iCs/>
          <w:color w:val="000000"/>
          <w:sz w:val="20"/>
          <w:szCs w:val="20"/>
        </w:rPr>
        <w:t xml:space="preserve"> </w:t>
      </w:r>
      <w:r w:rsidR="0096348C" w:rsidRPr="00D12C38">
        <w:rPr>
          <w:rFonts w:ascii="Century Gothic" w:hAnsi="Century Gothic" w:cs="Arial"/>
          <w:b/>
          <w:bCs/>
          <w:iCs/>
          <w:color w:val="000000"/>
          <w:sz w:val="20"/>
          <w:szCs w:val="20"/>
          <w:highlight w:val="red"/>
        </w:rPr>
        <w:t>(Choisir une des deux modalités ci-dessous)</w:t>
      </w:r>
    </w:p>
    <w:p w14:paraId="1A3211A6" w14:textId="77777777" w:rsidR="0096348C" w:rsidRPr="00D12C38" w:rsidRDefault="0096348C" w:rsidP="004D3956">
      <w:pPr>
        <w:pStyle w:val="NormalWeb"/>
        <w:spacing w:before="0" w:beforeAutospacing="0" w:after="120" w:afterAutospacing="0"/>
        <w:jc w:val="both"/>
        <w:rPr>
          <w:rFonts w:ascii="Century Gothic" w:hAnsi="Century Gothic" w:cs="Arial"/>
          <w:b/>
          <w:bCs/>
          <w:iCs/>
          <w:color w:val="000000"/>
          <w:sz w:val="20"/>
          <w:szCs w:val="20"/>
        </w:rPr>
      </w:pPr>
      <w:r w:rsidRPr="00D12C38">
        <w:rPr>
          <w:rFonts w:ascii="Century Gothic" w:hAnsi="Century Gothic" w:cs="Arial"/>
          <w:b/>
          <w:bCs/>
          <w:iCs/>
          <w:color w:val="000000"/>
          <w:sz w:val="20"/>
          <w:szCs w:val="20"/>
          <w:highlight w:val="red"/>
        </w:rPr>
        <w:t>Soit un stage est déjà fixé lors de la signature de la convention :</w:t>
      </w:r>
      <w:r w:rsidRPr="00D12C38">
        <w:rPr>
          <w:rFonts w:ascii="Century Gothic" w:hAnsi="Century Gothic" w:cs="Arial"/>
          <w:b/>
          <w:bCs/>
          <w:iCs/>
          <w:color w:val="000000"/>
          <w:sz w:val="20"/>
          <w:szCs w:val="20"/>
        </w:rPr>
        <w:t xml:space="preserve"> </w:t>
      </w:r>
    </w:p>
    <w:p w14:paraId="0DDBBC70" w14:textId="77777777" w:rsidR="00FF50AA" w:rsidRPr="00D12C38" w:rsidRDefault="00FF50AA" w:rsidP="004D3956">
      <w:pPr>
        <w:pStyle w:val="NormalWeb"/>
        <w:spacing w:before="0" w:beforeAutospacing="0" w:after="120" w:afterAutospacing="0"/>
        <w:jc w:val="both"/>
        <w:rPr>
          <w:rFonts w:ascii="Century Gothic" w:hAnsi="Century Gothic" w:cs="Arial"/>
          <w:bCs/>
          <w:iCs/>
          <w:color w:val="000000"/>
          <w:sz w:val="20"/>
          <w:szCs w:val="20"/>
        </w:rPr>
      </w:pPr>
      <w:r w:rsidRPr="00D12C38">
        <w:rPr>
          <w:rFonts w:ascii="Century Gothic" w:hAnsi="Century Gothic" w:cs="Arial"/>
          <w:bCs/>
          <w:iCs/>
          <w:color w:val="000000"/>
          <w:sz w:val="20"/>
          <w:szCs w:val="20"/>
        </w:rPr>
        <w:t xml:space="preserve">Le fonctionnaire effectuera un stage d’observation </w:t>
      </w:r>
      <w:r w:rsidR="00523485" w:rsidRPr="00D12C38">
        <w:rPr>
          <w:rFonts w:ascii="Century Gothic" w:hAnsi="Century Gothic" w:cs="Arial"/>
          <w:bCs/>
          <w:iCs/>
          <w:color w:val="000000"/>
          <w:sz w:val="20"/>
          <w:szCs w:val="20"/>
        </w:rPr>
        <w:t xml:space="preserve">ou de mise en situation </w:t>
      </w:r>
      <w:r w:rsidRPr="00D12C38">
        <w:rPr>
          <w:rFonts w:ascii="Century Gothic" w:hAnsi="Century Gothic" w:cs="Arial"/>
          <w:bCs/>
          <w:iCs/>
          <w:color w:val="000000"/>
          <w:sz w:val="20"/>
          <w:szCs w:val="20"/>
        </w:rPr>
        <w:t xml:space="preserve">pour une durée de </w:t>
      </w:r>
      <w:r w:rsidRPr="00D12C38">
        <w:rPr>
          <w:rFonts w:ascii="Century Gothic" w:hAnsi="Century Gothic" w:cs="Arial"/>
          <w:b/>
          <w:bCs/>
          <w:iCs/>
          <w:color w:val="000000"/>
          <w:sz w:val="20"/>
          <w:szCs w:val="20"/>
          <w:highlight w:val="yellow"/>
        </w:rPr>
        <w:t>… (à compléter)</w:t>
      </w:r>
      <w:r w:rsidRPr="00D12C38">
        <w:rPr>
          <w:rFonts w:ascii="Century Gothic" w:hAnsi="Century Gothic" w:cs="Arial"/>
          <w:b/>
          <w:bCs/>
          <w:iCs/>
          <w:color w:val="000000"/>
          <w:sz w:val="20"/>
          <w:szCs w:val="20"/>
        </w:rPr>
        <w:t xml:space="preserve"> </w:t>
      </w:r>
      <w:r w:rsidRPr="00D12C38">
        <w:rPr>
          <w:rFonts w:ascii="Century Gothic" w:hAnsi="Century Gothic" w:cs="Arial"/>
          <w:bCs/>
          <w:iCs/>
          <w:color w:val="000000"/>
          <w:sz w:val="20"/>
          <w:szCs w:val="20"/>
        </w:rPr>
        <w:t xml:space="preserve">au sein du service </w:t>
      </w:r>
      <w:r w:rsidRPr="00D12C38">
        <w:rPr>
          <w:rFonts w:ascii="Century Gothic" w:hAnsi="Century Gothic" w:cs="Arial"/>
          <w:b/>
          <w:bCs/>
          <w:iCs/>
          <w:color w:val="000000"/>
          <w:sz w:val="20"/>
          <w:szCs w:val="20"/>
          <w:highlight w:val="yellow"/>
        </w:rPr>
        <w:t>… (à compléter)</w:t>
      </w:r>
      <w:r w:rsidRPr="00D12C38">
        <w:rPr>
          <w:rFonts w:ascii="Century Gothic" w:hAnsi="Century Gothic" w:cs="Arial"/>
          <w:bCs/>
          <w:iCs/>
          <w:color w:val="000000"/>
          <w:sz w:val="20"/>
          <w:szCs w:val="20"/>
        </w:rPr>
        <w:t xml:space="preserve"> à l’adresse suivante </w:t>
      </w:r>
      <w:r w:rsidRPr="00D12C38">
        <w:rPr>
          <w:rFonts w:ascii="Century Gothic" w:hAnsi="Century Gothic" w:cs="Arial"/>
          <w:b/>
          <w:bCs/>
          <w:iCs/>
          <w:color w:val="000000"/>
          <w:sz w:val="20"/>
          <w:szCs w:val="20"/>
          <w:highlight w:val="yellow"/>
        </w:rPr>
        <w:t>… (à compléter)</w:t>
      </w:r>
      <w:r w:rsidRPr="00D12C38">
        <w:rPr>
          <w:rFonts w:ascii="Century Gothic" w:hAnsi="Century Gothic" w:cs="Arial"/>
          <w:bCs/>
          <w:iCs/>
          <w:color w:val="000000"/>
          <w:sz w:val="20"/>
          <w:szCs w:val="20"/>
        </w:rPr>
        <w:t xml:space="preserve"> pour occuper les fonctions </w:t>
      </w:r>
      <w:r w:rsidRPr="00D12C38">
        <w:rPr>
          <w:rFonts w:ascii="Century Gothic" w:hAnsi="Century Gothic" w:cs="Arial"/>
          <w:b/>
          <w:bCs/>
          <w:iCs/>
          <w:color w:val="000000"/>
          <w:sz w:val="20"/>
          <w:szCs w:val="20"/>
          <w:highlight w:val="yellow"/>
        </w:rPr>
        <w:t>… (à compléter)</w:t>
      </w:r>
      <w:r w:rsidRPr="00D12C38">
        <w:rPr>
          <w:rFonts w:ascii="Century Gothic" w:hAnsi="Century Gothic" w:cs="Arial"/>
          <w:bCs/>
          <w:iCs/>
          <w:color w:val="000000"/>
          <w:sz w:val="20"/>
          <w:szCs w:val="20"/>
        </w:rPr>
        <w:t xml:space="preserve"> correspondant au grade de </w:t>
      </w:r>
      <w:r w:rsidRPr="00D12C38">
        <w:rPr>
          <w:rFonts w:ascii="Century Gothic" w:hAnsi="Century Gothic" w:cs="Arial"/>
          <w:b/>
          <w:bCs/>
          <w:iCs/>
          <w:color w:val="000000"/>
          <w:sz w:val="20"/>
          <w:szCs w:val="20"/>
          <w:highlight w:val="yellow"/>
        </w:rPr>
        <w:t>… (à compléter)</w:t>
      </w:r>
      <w:r w:rsidR="00523485" w:rsidRPr="00D12C38">
        <w:rPr>
          <w:rFonts w:ascii="Century Gothic" w:hAnsi="Century Gothic" w:cs="Arial"/>
          <w:bCs/>
          <w:iCs/>
          <w:color w:val="000000"/>
          <w:sz w:val="20"/>
          <w:szCs w:val="20"/>
          <w:highlight w:val="yellow"/>
        </w:rPr>
        <w:t>.</w:t>
      </w:r>
    </w:p>
    <w:p w14:paraId="41D8D1D4" w14:textId="77777777" w:rsidR="006B4DC4" w:rsidRPr="00D12C38" w:rsidRDefault="00523485" w:rsidP="004D3956">
      <w:pPr>
        <w:pStyle w:val="NormalWeb"/>
        <w:spacing w:before="0" w:beforeAutospacing="0" w:after="120" w:afterAutospacing="0"/>
        <w:jc w:val="both"/>
        <w:rPr>
          <w:rFonts w:ascii="Century Gothic" w:hAnsi="Century Gothic" w:cs="Arial"/>
          <w:bCs/>
          <w:iCs/>
          <w:color w:val="000000"/>
          <w:sz w:val="20"/>
          <w:szCs w:val="20"/>
        </w:rPr>
      </w:pPr>
      <w:r w:rsidRPr="00D12C38">
        <w:rPr>
          <w:rFonts w:ascii="Century Gothic" w:hAnsi="Century Gothic" w:cs="Arial"/>
          <w:bCs/>
          <w:iCs/>
          <w:color w:val="000000"/>
          <w:sz w:val="20"/>
          <w:szCs w:val="20"/>
        </w:rPr>
        <w:t>L</w:t>
      </w:r>
      <w:r w:rsidR="0062347E" w:rsidRPr="00D12C38">
        <w:rPr>
          <w:rFonts w:ascii="Century Gothic" w:hAnsi="Century Gothic" w:cs="Arial"/>
          <w:bCs/>
          <w:iCs/>
          <w:color w:val="000000"/>
          <w:sz w:val="20"/>
          <w:szCs w:val="20"/>
        </w:rPr>
        <w:t>a collectivité</w:t>
      </w:r>
      <w:r w:rsidR="00412194" w:rsidRPr="00D12C38">
        <w:rPr>
          <w:rFonts w:ascii="Century Gothic" w:hAnsi="Century Gothic" w:cs="Arial"/>
          <w:bCs/>
          <w:iCs/>
          <w:color w:val="000000"/>
          <w:sz w:val="20"/>
          <w:szCs w:val="20"/>
        </w:rPr>
        <w:t xml:space="preserve"> </w:t>
      </w:r>
      <w:r w:rsidRPr="00D12C38">
        <w:rPr>
          <w:rFonts w:ascii="Century Gothic" w:hAnsi="Century Gothic" w:cs="Arial"/>
          <w:bCs/>
          <w:iCs/>
          <w:color w:val="000000"/>
          <w:sz w:val="20"/>
          <w:szCs w:val="20"/>
        </w:rPr>
        <w:t xml:space="preserve">d’accueil désigne </w:t>
      </w:r>
      <w:r w:rsidRPr="00D12C38">
        <w:rPr>
          <w:rFonts w:ascii="Century Gothic" w:hAnsi="Century Gothic" w:cs="Arial"/>
          <w:b/>
          <w:bCs/>
          <w:iCs/>
          <w:color w:val="000000"/>
          <w:sz w:val="20"/>
          <w:szCs w:val="20"/>
          <w:highlight w:val="yellow"/>
        </w:rPr>
        <w:t>Madame/Monsieur</w:t>
      </w:r>
      <w:r w:rsidRPr="00D12C38">
        <w:rPr>
          <w:rFonts w:ascii="Century Gothic" w:hAnsi="Century Gothic" w:cs="Arial"/>
          <w:bCs/>
          <w:iCs/>
          <w:color w:val="000000"/>
          <w:sz w:val="20"/>
          <w:szCs w:val="20"/>
          <w:highlight w:val="yellow"/>
        </w:rPr>
        <w:t xml:space="preserve"> </w:t>
      </w:r>
      <w:r w:rsidRPr="00D12C38">
        <w:rPr>
          <w:rFonts w:ascii="Century Gothic" w:hAnsi="Century Gothic" w:cs="Arial"/>
          <w:b/>
          <w:bCs/>
          <w:iCs/>
          <w:color w:val="000000"/>
          <w:sz w:val="20"/>
          <w:szCs w:val="20"/>
          <w:highlight w:val="yellow"/>
        </w:rPr>
        <w:t>…</w:t>
      </w:r>
      <w:r w:rsidR="002D50C2" w:rsidRPr="00D12C38">
        <w:rPr>
          <w:rFonts w:ascii="Century Gothic" w:hAnsi="Century Gothic" w:cs="Arial"/>
          <w:b/>
          <w:bCs/>
          <w:iCs/>
          <w:color w:val="000000"/>
          <w:sz w:val="20"/>
          <w:szCs w:val="20"/>
          <w:highlight w:val="yellow"/>
        </w:rPr>
        <w:t xml:space="preserve"> </w:t>
      </w:r>
      <w:r w:rsidRPr="00D12C38">
        <w:rPr>
          <w:rFonts w:ascii="Century Gothic" w:hAnsi="Century Gothic" w:cs="Arial"/>
          <w:b/>
          <w:bCs/>
          <w:iCs/>
          <w:color w:val="000000"/>
          <w:sz w:val="20"/>
          <w:szCs w:val="20"/>
          <w:highlight w:val="yellow"/>
        </w:rPr>
        <w:t>(à compléter)</w:t>
      </w:r>
      <w:r w:rsidRPr="00D12C38">
        <w:rPr>
          <w:rFonts w:ascii="Century Gothic" w:hAnsi="Century Gothic" w:cs="Arial"/>
          <w:bCs/>
          <w:iCs/>
          <w:color w:val="000000"/>
          <w:sz w:val="20"/>
          <w:szCs w:val="20"/>
        </w:rPr>
        <w:t xml:space="preserve"> en qualité de </w:t>
      </w:r>
      <w:r w:rsidR="0062347E" w:rsidRPr="00D12C38">
        <w:rPr>
          <w:rFonts w:ascii="Century Gothic" w:hAnsi="Century Gothic" w:cs="Arial"/>
          <w:bCs/>
          <w:iCs/>
          <w:color w:val="000000"/>
          <w:sz w:val="20"/>
          <w:szCs w:val="20"/>
        </w:rPr>
        <w:t>référent</w:t>
      </w:r>
      <w:r w:rsidRPr="00D12C38">
        <w:rPr>
          <w:rFonts w:ascii="Century Gothic" w:hAnsi="Century Gothic" w:cs="Arial"/>
          <w:bCs/>
          <w:iCs/>
          <w:color w:val="000000"/>
          <w:sz w:val="20"/>
          <w:szCs w:val="20"/>
        </w:rPr>
        <w:t xml:space="preserve"> du fonctionnaire pour toute la durée du stage d’observation ou de mise en situation. </w:t>
      </w:r>
    </w:p>
    <w:p w14:paraId="35F6943F" w14:textId="77777777" w:rsidR="00B224EF" w:rsidRPr="00D12C38" w:rsidRDefault="00B224EF" w:rsidP="004D3956">
      <w:pPr>
        <w:pStyle w:val="NormalWeb"/>
        <w:spacing w:before="0" w:beforeAutospacing="0" w:after="120" w:afterAutospacing="0"/>
        <w:jc w:val="both"/>
        <w:rPr>
          <w:rFonts w:ascii="Century Gothic" w:hAnsi="Century Gothic" w:cs="Arial"/>
          <w:bCs/>
          <w:iCs/>
          <w:color w:val="000000"/>
          <w:sz w:val="20"/>
          <w:szCs w:val="20"/>
        </w:rPr>
      </w:pPr>
      <w:r w:rsidRPr="00D12C38">
        <w:rPr>
          <w:rFonts w:ascii="Century Gothic" w:hAnsi="Century Gothic" w:cs="Arial"/>
          <w:bCs/>
          <w:iCs/>
          <w:color w:val="000000"/>
          <w:sz w:val="20"/>
          <w:szCs w:val="20"/>
        </w:rPr>
        <w:t xml:space="preserve">Le </w:t>
      </w:r>
      <w:r w:rsidR="0062347E" w:rsidRPr="00D12C38">
        <w:rPr>
          <w:rFonts w:ascii="Century Gothic" w:hAnsi="Century Gothic" w:cs="Arial"/>
          <w:bCs/>
          <w:iCs/>
          <w:color w:val="000000"/>
          <w:sz w:val="20"/>
          <w:szCs w:val="20"/>
        </w:rPr>
        <w:t>référent</w:t>
      </w:r>
      <w:r w:rsidRPr="00D12C38">
        <w:rPr>
          <w:rFonts w:ascii="Century Gothic" w:hAnsi="Century Gothic" w:cs="Arial"/>
          <w:bCs/>
          <w:iCs/>
          <w:color w:val="000000"/>
          <w:sz w:val="20"/>
          <w:szCs w:val="20"/>
        </w:rPr>
        <w:t xml:space="preserve"> devra : </w:t>
      </w:r>
    </w:p>
    <w:p w14:paraId="4FA213BF" w14:textId="77777777" w:rsidR="00B224EF" w:rsidRPr="00D12C38" w:rsidRDefault="00B224EF" w:rsidP="004D3956">
      <w:pPr>
        <w:pStyle w:val="NormalWeb"/>
        <w:spacing w:before="0" w:beforeAutospacing="0" w:after="120" w:afterAutospacing="0"/>
        <w:ind w:firstLine="708"/>
        <w:jc w:val="both"/>
        <w:rPr>
          <w:rFonts w:ascii="Century Gothic" w:hAnsi="Century Gothic" w:cs="Arial"/>
          <w:bCs/>
          <w:iCs/>
          <w:color w:val="000000"/>
          <w:sz w:val="20"/>
          <w:szCs w:val="20"/>
        </w:rPr>
      </w:pPr>
      <w:r w:rsidRPr="00D12C38">
        <w:rPr>
          <w:rFonts w:ascii="Century Gothic" w:hAnsi="Century Gothic" w:cs="Arial"/>
          <w:bCs/>
          <w:iCs/>
          <w:color w:val="000000"/>
          <w:sz w:val="20"/>
          <w:szCs w:val="20"/>
        </w:rPr>
        <w:t>-</w:t>
      </w:r>
      <w:r w:rsidR="00F96D05" w:rsidRPr="00D12C38">
        <w:rPr>
          <w:rFonts w:ascii="Century Gothic" w:hAnsi="Century Gothic" w:cs="Arial"/>
          <w:bCs/>
          <w:iCs/>
          <w:color w:val="000000"/>
          <w:sz w:val="20"/>
          <w:szCs w:val="20"/>
        </w:rPr>
        <w:t xml:space="preserve"> </w:t>
      </w:r>
      <w:r w:rsidRPr="00D12C38">
        <w:rPr>
          <w:rFonts w:ascii="Century Gothic" w:hAnsi="Century Gothic" w:cs="Arial"/>
          <w:bCs/>
          <w:iCs/>
          <w:color w:val="000000"/>
          <w:sz w:val="20"/>
          <w:szCs w:val="20"/>
        </w:rPr>
        <w:t>présenter de manière concrète l’ensemble des missions du poste ;</w:t>
      </w:r>
    </w:p>
    <w:p w14:paraId="17DC5E95" w14:textId="77777777" w:rsidR="00B224EF" w:rsidRPr="00D12C38" w:rsidRDefault="00B224EF" w:rsidP="004D3956">
      <w:pPr>
        <w:pStyle w:val="NormalWeb"/>
        <w:spacing w:before="0" w:beforeAutospacing="0" w:after="120" w:afterAutospacing="0"/>
        <w:ind w:firstLine="708"/>
        <w:jc w:val="both"/>
        <w:rPr>
          <w:rFonts w:ascii="Century Gothic" w:hAnsi="Century Gothic" w:cs="Arial"/>
          <w:bCs/>
          <w:iCs/>
          <w:color w:val="000000"/>
          <w:sz w:val="20"/>
          <w:szCs w:val="20"/>
        </w:rPr>
      </w:pPr>
      <w:r w:rsidRPr="00D12C38">
        <w:rPr>
          <w:rFonts w:ascii="Century Gothic" w:hAnsi="Century Gothic" w:cs="Arial"/>
          <w:bCs/>
          <w:iCs/>
          <w:color w:val="000000"/>
          <w:sz w:val="20"/>
          <w:szCs w:val="20"/>
        </w:rPr>
        <w:t>-</w:t>
      </w:r>
      <w:r w:rsidR="00F96D05" w:rsidRPr="00D12C38">
        <w:rPr>
          <w:rFonts w:ascii="Century Gothic" w:hAnsi="Century Gothic" w:cs="Arial"/>
          <w:bCs/>
          <w:iCs/>
          <w:color w:val="000000"/>
          <w:sz w:val="20"/>
          <w:szCs w:val="20"/>
        </w:rPr>
        <w:t xml:space="preserve"> </w:t>
      </w:r>
      <w:r w:rsidRPr="00D12C38">
        <w:rPr>
          <w:rFonts w:ascii="Century Gothic" w:hAnsi="Century Gothic" w:cs="Arial"/>
          <w:bCs/>
          <w:iCs/>
          <w:color w:val="000000"/>
          <w:sz w:val="20"/>
          <w:szCs w:val="20"/>
        </w:rPr>
        <w:t>accompagner l</w:t>
      </w:r>
      <w:r w:rsidR="00680F79" w:rsidRPr="00D12C38">
        <w:rPr>
          <w:rFonts w:ascii="Century Gothic" w:hAnsi="Century Gothic" w:cs="Arial"/>
          <w:bCs/>
          <w:iCs/>
          <w:color w:val="000000"/>
          <w:sz w:val="20"/>
          <w:szCs w:val="20"/>
        </w:rPr>
        <w:t>e fonctionnaire</w:t>
      </w:r>
      <w:r w:rsidRPr="00D12C38">
        <w:rPr>
          <w:rFonts w:ascii="Century Gothic" w:hAnsi="Century Gothic" w:cs="Arial"/>
          <w:bCs/>
          <w:iCs/>
          <w:color w:val="000000"/>
          <w:sz w:val="20"/>
          <w:szCs w:val="20"/>
        </w:rPr>
        <w:t xml:space="preserve"> dans sa prise de poste</w:t>
      </w:r>
      <w:r w:rsidR="00680F79" w:rsidRPr="00D12C38">
        <w:rPr>
          <w:rFonts w:ascii="Century Gothic" w:hAnsi="Century Gothic" w:cs="Arial"/>
          <w:bCs/>
          <w:iCs/>
          <w:color w:val="000000"/>
          <w:sz w:val="20"/>
          <w:szCs w:val="20"/>
        </w:rPr>
        <w:t xml:space="preserve"> et assurer le suivi du fonctionnaire pendant toute la durée </w:t>
      </w:r>
      <w:r w:rsidR="00680F79" w:rsidRPr="00D12C38">
        <w:rPr>
          <w:rFonts w:ascii="Century Gothic" w:hAnsi="Century Gothic" w:cs="Arial"/>
          <w:b/>
          <w:bCs/>
          <w:iCs/>
          <w:color w:val="000000"/>
          <w:sz w:val="20"/>
          <w:szCs w:val="20"/>
          <w:highlight w:val="yellow"/>
        </w:rPr>
        <w:t>de son stage d’observation ou de mise en situation</w:t>
      </w:r>
      <w:r w:rsidR="001E322F" w:rsidRPr="00D12C38">
        <w:rPr>
          <w:rFonts w:ascii="Century Gothic" w:hAnsi="Century Gothic" w:cs="Arial"/>
          <w:b/>
          <w:bCs/>
          <w:iCs/>
          <w:color w:val="000000"/>
          <w:sz w:val="20"/>
          <w:szCs w:val="20"/>
          <w:highlight w:val="yellow"/>
        </w:rPr>
        <w:t xml:space="preserve"> (à préciser)</w:t>
      </w:r>
      <w:r w:rsidR="001E322F" w:rsidRPr="00D12C38">
        <w:rPr>
          <w:rFonts w:ascii="Century Gothic" w:hAnsi="Century Gothic" w:cs="Arial"/>
          <w:bCs/>
          <w:iCs/>
          <w:color w:val="000000"/>
          <w:sz w:val="20"/>
          <w:szCs w:val="20"/>
        </w:rPr>
        <w:t xml:space="preserve"> ; </w:t>
      </w:r>
    </w:p>
    <w:p w14:paraId="7C252595" w14:textId="77777777" w:rsidR="00523485" w:rsidRPr="00D12C38" w:rsidRDefault="00523485" w:rsidP="004D3956">
      <w:pPr>
        <w:pStyle w:val="NormalWeb"/>
        <w:spacing w:before="0" w:beforeAutospacing="0" w:after="120" w:afterAutospacing="0"/>
        <w:jc w:val="both"/>
        <w:rPr>
          <w:rFonts w:ascii="Century Gothic" w:hAnsi="Century Gothic" w:cs="Arial"/>
          <w:bCs/>
          <w:iCs/>
          <w:color w:val="000000"/>
          <w:sz w:val="20"/>
          <w:szCs w:val="20"/>
        </w:rPr>
      </w:pPr>
      <w:r w:rsidRPr="00D12C38">
        <w:rPr>
          <w:rFonts w:ascii="Century Gothic" w:hAnsi="Century Gothic" w:cs="Arial"/>
          <w:bCs/>
          <w:iCs/>
          <w:color w:val="000000"/>
          <w:sz w:val="20"/>
          <w:szCs w:val="20"/>
        </w:rPr>
        <w:t>Durant ce stage, le fonctionnaire est placé sous l’autorité fonctionnelle de l</w:t>
      </w:r>
      <w:r w:rsidR="0062347E" w:rsidRPr="00D12C38">
        <w:rPr>
          <w:rFonts w:ascii="Century Gothic" w:hAnsi="Century Gothic" w:cs="Arial"/>
          <w:bCs/>
          <w:iCs/>
          <w:color w:val="000000"/>
          <w:sz w:val="20"/>
          <w:szCs w:val="20"/>
        </w:rPr>
        <w:t>a collectivité</w:t>
      </w:r>
      <w:r w:rsidRPr="00D12C38">
        <w:rPr>
          <w:rFonts w:ascii="Century Gothic" w:hAnsi="Century Gothic" w:cs="Arial"/>
          <w:bCs/>
          <w:iCs/>
          <w:color w:val="000000"/>
          <w:sz w:val="20"/>
          <w:szCs w:val="20"/>
        </w:rPr>
        <w:t xml:space="preserve"> </w:t>
      </w:r>
      <w:r w:rsidR="00821283" w:rsidRPr="00D12C38">
        <w:rPr>
          <w:rFonts w:ascii="Century Gothic" w:hAnsi="Century Gothic" w:cs="Arial"/>
          <w:bCs/>
          <w:iCs/>
          <w:color w:val="000000"/>
          <w:sz w:val="20"/>
          <w:szCs w:val="20"/>
        </w:rPr>
        <w:t xml:space="preserve">ou de l’établissement </w:t>
      </w:r>
      <w:r w:rsidRPr="00D12C38">
        <w:rPr>
          <w:rFonts w:ascii="Century Gothic" w:hAnsi="Century Gothic" w:cs="Arial"/>
          <w:bCs/>
          <w:iCs/>
          <w:color w:val="000000"/>
          <w:sz w:val="20"/>
          <w:szCs w:val="20"/>
        </w:rPr>
        <w:t>d’accueil.</w:t>
      </w:r>
    </w:p>
    <w:p w14:paraId="381FD2D2" w14:textId="77777777" w:rsidR="00FF50AA" w:rsidRPr="00D12C38" w:rsidRDefault="00FF50AA" w:rsidP="004D3956">
      <w:pPr>
        <w:pStyle w:val="NormalWeb"/>
        <w:spacing w:before="0" w:beforeAutospacing="0" w:after="120" w:afterAutospacing="0"/>
        <w:jc w:val="both"/>
        <w:rPr>
          <w:rFonts w:ascii="Century Gothic" w:hAnsi="Century Gothic" w:cs="Arial"/>
          <w:bCs/>
          <w:iCs/>
          <w:color w:val="000000"/>
          <w:sz w:val="20"/>
          <w:szCs w:val="20"/>
        </w:rPr>
      </w:pPr>
      <w:r w:rsidRPr="00D12C38">
        <w:rPr>
          <w:rFonts w:ascii="Century Gothic" w:hAnsi="Century Gothic" w:cs="Arial"/>
          <w:bCs/>
          <w:iCs/>
          <w:color w:val="000000"/>
          <w:sz w:val="20"/>
          <w:szCs w:val="20"/>
        </w:rPr>
        <w:t>Dans le cadre de ce stage d’observation</w:t>
      </w:r>
      <w:r w:rsidR="00745607" w:rsidRPr="00D12C38">
        <w:rPr>
          <w:rFonts w:ascii="Century Gothic" w:hAnsi="Century Gothic" w:cs="Arial"/>
          <w:bCs/>
          <w:iCs/>
          <w:color w:val="000000"/>
          <w:sz w:val="20"/>
          <w:szCs w:val="20"/>
        </w:rPr>
        <w:t xml:space="preserve"> ou de mise en situation,</w:t>
      </w:r>
      <w:r w:rsidRPr="00D12C38">
        <w:rPr>
          <w:rFonts w:ascii="Century Gothic" w:hAnsi="Century Gothic" w:cs="Arial"/>
          <w:bCs/>
          <w:iCs/>
          <w:color w:val="000000"/>
          <w:sz w:val="20"/>
          <w:szCs w:val="20"/>
        </w:rPr>
        <w:t xml:space="preserve"> le fonctionnaire </w:t>
      </w:r>
      <w:r w:rsidR="00F13063" w:rsidRPr="00D12C38">
        <w:rPr>
          <w:rFonts w:ascii="Century Gothic" w:hAnsi="Century Gothic" w:cs="Arial"/>
          <w:bCs/>
          <w:iCs/>
          <w:color w:val="000000"/>
          <w:sz w:val="20"/>
          <w:szCs w:val="20"/>
        </w:rPr>
        <w:t>sera soumis aux</w:t>
      </w:r>
      <w:r w:rsidRPr="00D12C38">
        <w:rPr>
          <w:rFonts w:ascii="Century Gothic" w:hAnsi="Century Gothic" w:cs="Arial"/>
          <w:bCs/>
          <w:iCs/>
          <w:color w:val="000000"/>
          <w:sz w:val="20"/>
          <w:szCs w:val="20"/>
        </w:rPr>
        <w:t xml:space="preserve"> horaires suivants : </w:t>
      </w:r>
      <w:r w:rsidRPr="00D12C38">
        <w:rPr>
          <w:rFonts w:ascii="Century Gothic" w:hAnsi="Century Gothic" w:cs="Arial"/>
          <w:b/>
          <w:bCs/>
          <w:iCs/>
          <w:color w:val="000000"/>
          <w:sz w:val="20"/>
          <w:szCs w:val="20"/>
          <w:highlight w:val="yellow"/>
        </w:rPr>
        <w:t xml:space="preserve">… (à </w:t>
      </w:r>
      <w:r w:rsidR="00984C97" w:rsidRPr="00D12C38">
        <w:rPr>
          <w:rFonts w:ascii="Century Gothic" w:hAnsi="Century Gothic" w:cs="Arial"/>
          <w:b/>
          <w:bCs/>
          <w:iCs/>
          <w:color w:val="000000"/>
          <w:sz w:val="20"/>
          <w:szCs w:val="20"/>
          <w:highlight w:val="yellow"/>
        </w:rPr>
        <w:t>compléter</w:t>
      </w:r>
      <w:r w:rsidRPr="00D12C38">
        <w:rPr>
          <w:rFonts w:ascii="Century Gothic" w:hAnsi="Century Gothic" w:cs="Arial"/>
          <w:b/>
          <w:bCs/>
          <w:iCs/>
          <w:color w:val="000000"/>
          <w:sz w:val="20"/>
          <w:szCs w:val="20"/>
          <w:highlight w:val="yellow"/>
        </w:rPr>
        <w:t>)</w:t>
      </w:r>
      <w:r w:rsidRPr="00D12C38">
        <w:rPr>
          <w:rFonts w:ascii="Century Gothic" w:hAnsi="Century Gothic" w:cs="Arial"/>
          <w:bCs/>
          <w:iCs/>
          <w:color w:val="000000"/>
          <w:sz w:val="20"/>
          <w:szCs w:val="20"/>
          <w:highlight w:val="yellow"/>
        </w:rPr>
        <w:t>.</w:t>
      </w:r>
    </w:p>
    <w:p w14:paraId="37E78859" w14:textId="77777777" w:rsidR="00523485" w:rsidRPr="00D12C38" w:rsidRDefault="00523485" w:rsidP="004D3956">
      <w:pPr>
        <w:pStyle w:val="NormalWeb"/>
        <w:spacing w:before="0" w:beforeAutospacing="0" w:after="120" w:afterAutospacing="0"/>
        <w:jc w:val="both"/>
        <w:rPr>
          <w:rFonts w:ascii="Century Gothic" w:hAnsi="Century Gothic" w:cs="Arial"/>
          <w:b/>
          <w:bCs/>
          <w:iCs/>
          <w:color w:val="000000"/>
          <w:sz w:val="20"/>
          <w:szCs w:val="20"/>
        </w:rPr>
      </w:pPr>
      <w:r w:rsidRPr="00D12C38">
        <w:rPr>
          <w:rFonts w:ascii="Century Gothic" w:hAnsi="Century Gothic" w:cs="Arial"/>
          <w:bCs/>
          <w:iCs/>
          <w:color w:val="000000"/>
          <w:sz w:val="20"/>
          <w:szCs w:val="20"/>
        </w:rPr>
        <w:t xml:space="preserve">Il </w:t>
      </w:r>
      <w:r w:rsidR="00366762" w:rsidRPr="00D12C38">
        <w:rPr>
          <w:rFonts w:ascii="Century Gothic" w:hAnsi="Century Gothic" w:cs="Arial"/>
          <w:bCs/>
          <w:iCs/>
          <w:color w:val="000000"/>
          <w:sz w:val="20"/>
          <w:szCs w:val="20"/>
        </w:rPr>
        <w:t>devra se conformer</w:t>
      </w:r>
      <w:r w:rsidRPr="00D12C38">
        <w:rPr>
          <w:rFonts w:ascii="Century Gothic" w:hAnsi="Century Gothic" w:cs="Arial"/>
          <w:bCs/>
          <w:iCs/>
          <w:color w:val="000000"/>
          <w:sz w:val="20"/>
          <w:szCs w:val="20"/>
        </w:rPr>
        <w:t xml:space="preserve"> aux règles d’organisation et de fonctionnement du service auprès duquel il est affecté. </w:t>
      </w:r>
      <w:r w:rsidR="00E35C12" w:rsidRPr="00D12C38">
        <w:rPr>
          <w:rFonts w:ascii="Century Gothic" w:hAnsi="Century Gothic" w:cs="Arial"/>
          <w:iCs/>
          <w:color w:val="000000"/>
          <w:sz w:val="20"/>
          <w:szCs w:val="20"/>
        </w:rPr>
        <w:t xml:space="preserve">Le cas échéant, le règlement intérieur </w:t>
      </w:r>
      <w:r w:rsidR="00453420" w:rsidRPr="00D12C38">
        <w:rPr>
          <w:rFonts w:ascii="Century Gothic" w:hAnsi="Century Gothic" w:cs="Arial"/>
          <w:iCs/>
          <w:color w:val="000000"/>
          <w:sz w:val="20"/>
          <w:szCs w:val="20"/>
        </w:rPr>
        <w:t>de l</w:t>
      </w:r>
      <w:r w:rsidR="0062347E" w:rsidRPr="00D12C38">
        <w:rPr>
          <w:rFonts w:ascii="Century Gothic" w:hAnsi="Century Gothic" w:cs="Arial"/>
          <w:iCs/>
          <w:color w:val="000000"/>
          <w:sz w:val="20"/>
          <w:szCs w:val="20"/>
        </w:rPr>
        <w:t>a collectivité</w:t>
      </w:r>
      <w:r w:rsidR="00453420" w:rsidRPr="00D12C38">
        <w:rPr>
          <w:rFonts w:ascii="Century Gothic" w:hAnsi="Century Gothic" w:cs="Arial"/>
          <w:iCs/>
          <w:color w:val="000000"/>
          <w:sz w:val="20"/>
          <w:szCs w:val="20"/>
        </w:rPr>
        <w:t xml:space="preserve"> </w:t>
      </w:r>
      <w:r w:rsidR="00366762" w:rsidRPr="00D12C38">
        <w:rPr>
          <w:rFonts w:ascii="Century Gothic" w:hAnsi="Century Gothic" w:cs="Arial"/>
          <w:iCs/>
          <w:color w:val="000000"/>
          <w:sz w:val="20"/>
          <w:szCs w:val="20"/>
        </w:rPr>
        <w:t xml:space="preserve">ou de l’établissement </w:t>
      </w:r>
      <w:r w:rsidR="00453420" w:rsidRPr="00D12C38">
        <w:rPr>
          <w:rFonts w:ascii="Century Gothic" w:hAnsi="Century Gothic" w:cs="Arial"/>
          <w:iCs/>
          <w:color w:val="000000"/>
          <w:sz w:val="20"/>
          <w:szCs w:val="20"/>
        </w:rPr>
        <w:t xml:space="preserve">d’accueil </w:t>
      </w:r>
      <w:r w:rsidR="00E35C12" w:rsidRPr="00D12C38">
        <w:rPr>
          <w:rFonts w:ascii="Century Gothic" w:hAnsi="Century Gothic" w:cs="Arial"/>
          <w:iCs/>
          <w:color w:val="000000"/>
          <w:sz w:val="20"/>
          <w:szCs w:val="20"/>
        </w:rPr>
        <w:t>lui sera remis.</w:t>
      </w:r>
      <w:r w:rsidR="00E35C12" w:rsidRPr="00D12C38">
        <w:rPr>
          <w:rFonts w:ascii="Century Gothic" w:hAnsi="Century Gothic" w:cs="Arial"/>
          <w:b/>
          <w:bCs/>
          <w:iCs/>
          <w:color w:val="000000"/>
          <w:sz w:val="20"/>
          <w:szCs w:val="20"/>
        </w:rPr>
        <w:t xml:space="preserve"> </w:t>
      </w:r>
    </w:p>
    <w:p w14:paraId="486691CD" w14:textId="77777777" w:rsidR="0096348C" w:rsidRPr="00D12C38" w:rsidRDefault="0096348C" w:rsidP="004D3956">
      <w:pPr>
        <w:pStyle w:val="NormalWeb"/>
        <w:spacing w:before="0" w:beforeAutospacing="0" w:after="120" w:afterAutospacing="0"/>
        <w:jc w:val="both"/>
        <w:rPr>
          <w:rFonts w:ascii="Century Gothic" w:hAnsi="Century Gothic" w:cs="Arial"/>
          <w:b/>
          <w:bCs/>
          <w:iCs/>
          <w:color w:val="000000"/>
          <w:sz w:val="20"/>
          <w:szCs w:val="20"/>
        </w:rPr>
      </w:pPr>
    </w:p>
    <w:p w14:paraId="21F44CA7" w14:textId="77777777" w:rsidR="0096348C" w:rsidRPr="00D12C38" w:rsidRDefault="0096348C" w:rsidP="004D3956">
      <w:pPr>
        <w:pStyle w:val="NormalWeb"/>
        <w:spacing w:before="0" w:beforeAutospacing="0" w:after="120" w:afterAutospacing="0"/>
        <w:jc w:val="both"/>
        <w:rPr>
          <w:rFonts w:ascii="Century Gothic" w:hAnsi="Century Gothic" w:cs="Arial"/>
          <w:b/>
          <w:bCs/>
          <w:i/>
          <w:color w:val="000000"/>
          <w:sz w:val="20"/>
          <w:szCs w:val="20"/>
        </w:rPr>
      </w:pPr>
      <w:r w:rsidRPr="00D12C38">
        <w:rPr>
          <w:rFonts w:ascii="Century Gothic" w:hAnsi="Century Gothic" w:cs="Arial"/>
          <w:b/>
          <w:bCs/>
          <w:i/>
          <w:color w:val="000000"/>
          <w:sz w:val="20"/>
          <w:szCs w:val="20"/>
          <w:highlight w:val="red"/>
        </w:rPr>
        <w:t>Soit aucun stage n’est fixé à la date de signature de la convention :</w:t>
      </w:r>
      <w:r w:rsidRPr="00D12C38">
        <w:rPr>
          <w:rFonts w:ascii="Century Gothic" w:hAnsi="Century Gothic" w:cs="Arial"/>
          <w:b/>
          <w:bCs/>
          <w:i/>
          <w:color w:val="000000"/>
          <w:sz w:val="20"/>
          <w:szCs w:val="20"/>
        </w:rPr>
        <w:t xml:space="preserve"> </w:t>
      </w:r>
    </w:p>
    <w:p w14:paraId="342D5AB7" w14:textId="77777777" w:rsidR="0096348C" w:rsidRPr="00D12C38" w:rsidRDefault="0096348C" w:rsidP="004D3956">
      <w:pPr>
        <w:pStyle w:val="NormalWeb"/>
        <w:spacing w:before="0" w:beforeAutospacing="0" w:after="120" w:afterAutospacing="0"/>
        <w:jc w:val="both"/>
        <w:rPr>
          <w:rFonts w:ascii="Century Gothic" w:hAnsi="Century Gothic" w:cs="Arial"/>
          <w:iCs/>
          <w:color w:val="000000"/>
          <w:sz w:val="20"/>
          <w:szCs w:val="20"/>
        </w:rPr>
      </w:pPr>
      <w:r w:rsidRPr="00D12C38">
        <w:rPr>
          <w:rFonts w:ascii="Century Gothic" w:hAnsi="Century Gothic" w:cs="Arial"/>
          <w:iCs/>
          <w:color w:val="000000"/>
          <w:sz w:val="20"/>
          <w:szCs w:val="20"/>
        </w:rPr>
        <w:t xml:space="preserve">Le fonctionnaire est informé qu’il peut réaliser un stage d’observation ou d’immersion dans la collectivité ou l’établissement public de son choix, voire dans la fonction publique hospitalière ou d’Etat. Le stage est d’une durée courte (quelques jours à quelques semaines) et peut être fragmenté. </w:t>
      </w:r>
    </w:p>
    <w:p w14:paraId="4AFDF339" w14:textId="77777777" w:rsidR="0096348C" w:rsidRPr="00D12C38" w:rsidRDefault="0096348C" w:rsidP="004D3956">
      <w:pPr>
        <w:pStyle w:val="NormalWeb"/>
        <w:spacing w:before="0" w:beforeAutospacing="0" w:after="120" w:afterAutospacing="0"/>
        <w:jc w:val="both"/>
        <w:rPr>
          <w:rFonts w:ascii="Century Gothic" w:hAnsi="Century Gothic" w:cs="Arial"/>
          <w:iCs/>
          <w:color w:val="000000"/>
          <w:sz w:val="20"/>
          <w:szCs w:val="20"/>
        </w:rPr>
      </w:pPr>
      <w:r w:rsidRPr="00D12C38">
        <w:rPr>
          <w:rFonts w:ascii="Century Gothic" w:hAnsi="Century Gothic" w:cs="Arial"/>
          <w:iCs/>
          <w:color w:val="000000"/>
          <w:sz w:val="20"/>
          <w:szCs w:val="20"/>
        </w:rPr>
        <w:lastRenderedPageBreak/>
        <w:t xml:space="preserve">Lorsque l’agent et la collectivité d’origine auront trouvé un lieu de stage, un avenant sera signé avec la collectivité d’accueil. </w:t>
      </w:r>
    </w:p>
    <w:p w14:paraId="642DB531" w14:textId="77777777" w:rsidR="009926DE" w:rsidRPr="00D12C38" w:rsidRDefault="009926DE" w:rsidP="004D3956">
      <w:pPr>
        <w:pStyle w:val="NormalWeb"/>
        <w:spacing w:before="0" w:beforeAutospacing="0" w:after="120" w:afterAutospacing="0"/>
        <w:jc w:val="both"/>
        <w:rPr>
          <w:rFonts w:ascii="Century Gothic" w:hAnsi="Century Gothic" w:cs="Arial"/>
          <w:bCs/>
          <w:i/>
          <w:color w:val="000000"/>
          <w:sz w:val="20"/>
          <w:szCs w:val="20"/>
        </w:rPr>
      </w:pPr>
    </w:p>
    <w:p w14:paraId="4C0AEEB1" w14:textId="77777777" w:rsidR="00C147F1" w:rsidRPr="00BE3ABC" w:rsidRDefault="00C147F1" w:rsidP="004D3956">
      <w:pPr>
        <w:pStyle w:val="NormalWeb"/>
        <w:spacing w:before="0" w:beforeAutospacing="0" w:after="120" w:afterAutospacing="0"/>
        <w:jc w:val="both"/>
        <w:rPr>
          <w:rFonts w:ascii="Century Gothic" w:hAnsi="Century Gothic" w:cs="Arial"/>
          <w:bCs/>
          <w:i/>
          <w:color w:val="000000"/>
          <w:sz w:val="20"/>
          <w:szCs w:val="20"/>
          <w:u w:val="single"/>
        </w:rPr>
      </w:pPr>
      <w:r w:rsidRPr="00BE3ABC">
        <w:rPr>
          <w:rFonts w:ascii="Century Gothic" w:hAnsi="Century Gothic" w:cs="Arial"/>
          <w:b/>
          <w:bCs/>
          <w:color w:val="000000"/>
          <w:sz w:val="20"/>
          <w:szCs w:val="20"/>
          <w:u w:val="single"/>
        </w:rPr>
        <w:t xml:space="preserve">ARTICLE </w:t>
      </w:r>
      <w:r w:rsidR="00EA2D3C" w:rsidRPr="00BE3ABC">
        <w:rPr>
          <w:rFonts w:ascii="Century Gothic" w:hAnsi="Century Gothic" w:cs="Arial"/>
          <w:b/>
          <w:bCs/>
          <w:color w:val="000000"/>
          <w:sz w:val="20"/>
          <w:szCs w:val="20"/>
          <w:u w:val="single"/>
        </w:rPr>
        <w:t>5</w:t>
      </w:r>
      <w:r w:rsidRPr="00BE3ABC">
        <w:rPr>
          <w:rFonts w:ascii="Century Gothic" w:hAnsi="Century Gothic" w:cs="Arial"/>
          <w:b/>
          <w:bCs/>
          <w:color w:val="000000"/>
          <w:sz w:val="20"/>
          <w:szCs w:val="20"/>
          <w:u w:val="single"/>
        </w:rPr>
        <w:t xml:space="preserve"> – SITUATION ADMINISTRATIVE DU FONCTIONNAIRE</w:t>
      </w:r>
    </w:p>
    <w:p w14:paraId="5A73D76A" w14:textId="77777777" w:rsidR="00D75984" w:rsidRPr="00D12C38" w:rsidRDefault="00C147F1" w:rsidP="004D3956">
      <w:pPr>
        <w:pStyle w:val="NormalWeb"/>
        <w:spacing w:before="0" w:beforeAutospacing="0" w:after="120" w:afterAutospacing="0"/>
        <w:jc w:val="both"/>
        <w:rPr>
          <w:rFonts w:ascii="Century Gothic" w:hAnsi="Century Gothic" w:cs="Arial"/>
          <w:sz w:val="20"/>
          <w:szCs w:val="20"/>
        </w:rPr>
      </w:pPr>
      <w:r w:rsidRPr="00D12C38">
        <w:rPr>
          <w:rFonts w:ascii="Century Gothic" w:hAnsi="Century Gothic" w:cs="Arial"/>
          <w:sz w:val="20"/>
          <w:szCs w:val="20"/>
        </w:rPr>
        <w:t>Tout au long de la période de préparation au reclassement, le fonctionnaire est en position d’activité</w:t>
      </w:r>
      <w:r w:rsidR="00EA2D3C" w:rsidRPr="00D12C38">
        <w:rPr>
          <w:rFonts w:ascii="Century Gothic" w:hAnsi="Century Gothic" w:cs="Arial"/>
          <w:sz w:val="20"/>
          <w:szCs w:val="20"/>
        </w:rPr>
        <w:t xml:space="preserve"> </w:t>
      </w:r>
      <w:r w:rsidR="00B44AB2" w:rsidRPr="00D12C38">
        <w:rPr>
          <w:rFonts w:ascii="Century Gothic" w:hAnsi="Century Gothic" w:cs="Arial"/>
          <w:sz w:val="20"/>
          <w:szCs w:val="20"/>
        </w:rPr>
        <w:t>dans son cadre d’emploi d’origine et perçoit le traitement correspondant ainsi que l’indemnité de résidence et le supplément familial de traitement (sous réserve d’en remplir les conditions d’attribution)</w:t>
      </w:r>
      <w:r w:rsidRPr="00D12C38">
        <w:rPr>
          <w:rFonts w:ascii="Century Gothic" w:hAnsi="Century Gothic" w:cs="Arial"/>
          <w:sz w:val="20"/>
          <w:szCs w:val="20"/>
        </w:rPr>
        <w:t>.</w:t>
      </w:r>
    </w:p>
    <w:p w14:paraId="291BD28E" w14:textId="77777777" w:rsidR="00C147F1" w:rsidRPr="00D12C38" w:rsidRDefault="009A6271" w:rsidP="004D3956">
      <w:pPr>
        <w:pStyle w:val="NormalWeb"/>
        <w:spacing w:before="0" w:beforeAutospacing="0" w:after="120" w:afterAutospacing="0"/>
        <w:jc w:val="both"/>
        <w:rPr>
          <w:rFonts w:ascii="Century Gothic" w:hAnsi="Century Gothic" w:cs="Arial"/>
          <w:sz w:val="20"/>
          <w:szCs w:val="20"/>
        </w:rPr>
      </w:pPr>
      <w:r w:rsidRPr="00D12C38">
        <w:rPr>
          <w:rFonts w:ascii="Century Gothic" w:hAnsi="Century Gothic" w:cs="Arial"/>
          <w:sz w:val="20"/>
          <w:szCs w:val="20"/>
        </w:rPr>
        <w:t>En revanche, le fonctionnaire ne percevra pas le régime indemnitaire correspondant à l’emploi pour lequel il a été déclaré inapte.</w:t>
      </w:r>
    </w:p>
    <w:p w14:paraId="2B694B48" w14:textId="77777777" w:rsidR="00E35C12" w:rsidRPr="00D12C38" w:rsidRDefault="009A6271" w:rsidP="004D3956">
      <w:pPr>
        <w:pStyle w:val="NormalWeb"/>
        <w:spacing w:before="0" w:beforeAutospacing="0" w:after="120" w:afterAutospacing="0"/>
        <w:jc w:val="both"/>
        <w:rPr>
          <w:rFonts w:ascii="Century Gothic" w:hAnsi="Century Gothic" w:cs="Arial"/>
          <w:sz w:val="20"/>
          <w:szCs w:val="20"/>
        </w:rPr>
      </w:pPr>
      <w:r w:rsidRPr="00D12C38">
        <w:rPr>
          <w:rFonts w:ascii="Century Gothic" w:hAnsi="Century Gothic" w:cs="Arial"/>
          <w:sz w:val="20"/>
          <w:szCs w:val="20"/>
        </w:rPr>
        <w:t>Il est soumis, comme tout fonctionnaire en position d’activité, aux droits et obligations prévues par la loi n°83-634 du 13 juillet 1983 modifiée et peut, à ce titre, notamment exercer son droit à congés</w:t>
      </w:r>
      <w:r w:rsidR="007C3F77" w:rsidRPr="00D12C38">
        <w:rPr>
          <w:rFonts w:ascii="Century Gothic" w:hAnsi="Century Gothic" w:cs="Arial"/>
          <w:sz w:val="20"/>
          <w:szCs w:val="20"/>
        </w:rPr>
        <w:t xml:space="preserve"> prévu à l’article 57 de la loi n°83-53 du 26 janvier 1984 modifiée et faire l’objet d’une procédure disciplinaire initiée par l’employeur d’origine en cas de manquement à ses obligations.</w:t>
      </w:r>
    </w:p>
    <w:p w14:paraId="0179DDC1" w14:textId="1895AC4B" w:rsidR="00F96D05" w:rsidRDefault="00E35C12" w:rsidP="004D3956">
      <w:pPr>
        <w:pStyle w:val="NormalWeb"/>
        <w:spacing w:before="0" w:beforeAutospacing="0" w:after="120" w:afterAutospacing="0"/>
        <w:jc w:val="both"/>
        <w:rPr>
          <w:rFonts w:ascii="Century Gothic" w:hAnsi="Century Gothic" w:cs="Arial"/>
          <w:sz w:val="20"/>
          <w:szCs w:val="20"/>
        </w:rPr>
      </w:pPr>
      <w:r w:rsidRPr="00D12C38">
        <w:rPr>
          <w:rFonts w:ascii="Century Gothic" w:hAnsi="Century Gothic" w:cs="Arial"/>
          <w:sz w:val="20"/>
          <w:szCs w:val="20"/>
        </w:rPr>
        <w:t xml:space="preserve">En fonction des </w:t>
      </w:r>
      <w:r w:rsidR="0054503A" w:rsidRPr="00D12C38">
        <w:rPr>
          <w:rFonts w:ascii="Century Gothic" w:hAnsi="Century Gothic" w:cs="Arial"/>
          <w:sz w:val="20"/>
          <w:szCs w:val="20"/>
        </w:rPr>
        <w:t>actions proposées à l’article 2 de la présente convention</w:t>
      </w:r>
      <w:r w:rsidRPr="00D12C38">
        <w:rPr>
          <w:rFonts w:ascii="Century Gothic" w:hAnsi="Century Gothic" w:cs="Arial"/>
          <w:sz w:val="20"/>
          <w:szCs w:val="20"/>
        </w:rPr>
        <w:t xml:space="preserve">, il pourra être amené à effectuer des déplacements. </w:t>
      </w:r>
    </w:p>
    <w:p w14:paraId="40FF7A95" w14:textId="77777777" w:rsidR="00C952C3" w:rsidRPr="00D12C38" w:rsidRDefault="00C952C3" w:rsidP="004D3956">
      <w:pPr>
        <w:pStyle w:val="NormalWeb"/>
        <w:spacing w:before="0" w:beforeAutospacing="0" w:after="120" w:afterAutospacing="0"/>
        <w:jc w:val="both"/>
        <w:rPr>
          <w:rFonts w:ascii="Century Gothic" w:hAnsi="Century Gothic" w:cs="Arial"/>
          <w:sz w:val="20"/>
          <w:szCs w:val="20"/>
        </w:rPr>
      </w:pPr>
    </w:p>
    <w:p w14:paraId="3B3CEB5D" w14:textId="77777777" w:rsidR="00646F46" w:rsidRPr="00BE3ABC" w:rsidRDefault="00646F46" w:rsidP="004D3956">
      <w:pPr>
        <w:pStyle w:val="NormalWeb"/>
        <w:spacing w:before="0" w:beforeAutospacing="0" w:after="120" w:afterAutospacing="0"/>
        <w:jc w:val="both"/>
        <w:rPr>
          <w:rFonts w:ascii="Century Gothic" w:hAnsi="Century Gothic" w:cs="Arial"/>
          <w:sz w:val="20"/>
          <w:szCs w:val="20"/>
          <w:u w:val="single"/>
        </w:rPr>
      </w:pPr>
      <w:r w:rsidRPr="00BE3ABC">
        <w:rPr>
          <w:rFonts w:ascii="Century Gothic" w:hAnsi="Century Gothic" w:cs="Arial"/>
          <w:b/>
          <w:bCs/>
          <w:color w:val="000000"/>
          <w:sz w:val="20"/>
          <w:szCs w:val="20"/>
          <w:u w:val="single"/>
        </w:rPr>
        <w:t xml:space="preserve">ARTICLE </w:t>
      </w:r>
      <w:r w:rsidR="00EA2D3C" w:rsidRPr="00BE3ABC">
        <w:rPr>
          <w:rFonts w:ascii="Century Gothic" w:hAnsi="Century Gothic" w:cs="Arial"/>
          <w:b/>
          <w:bCs/>
          <w:color w:val="000000"/>
          <w:sz w:val="20"/>
          <w:szCs w:val="20"/>
          <w:u w:val="single"/>
        </w:rPr>
        <w:t>6</w:t>
      </w:r>
      <w:r w:rsidRPr="00BE3ABC">
        <w:rPr>
          <w:rFonts w:ascii="Century Gothic" w:hAnsi="Century Gothic" w:cs="Arial"/>
          <w:b/>
          <w:bCs/>
          <w:color w:val="000000"/>
          <w:sz w:val="20"/>
          <w:szCs w:val="20"/>
          <w:u w:val="single"/>
        </w:rPr>
        <w:t xml:space="preserve"> –</w:t>
      </w:r>
      <w:r w:rsidR="00BD50EA" w:rsidRPr="00BE3ABC">
        <w:rPr>
          <w:rFonts w:ascii="Century Gothic" w:hAnsi="Century Gothic" w:cs="Arial"/>
          <w:b/>
          <w:bCs/>
          <w:color w:val="000000"/>
          <w:sz w:val="20"/>
          <w:szCs w:val="20"/>
          <w:u w:val="single"/>
        </w:rPr>
        <w:t xml:space="preserve"> ENGAGEMENT DES PARTIES</w:t>
      </w:r>
    </w:p>
    <w:p w14:paraId="2B1E15BF" w14:textId="38CFBD27" w:rsidR="00BD50EA" w:rsidRPr="00D12C38" w:rsidRDefault="00EA2D3C" w:rsidP="00BE3ABC">
      <w:pPr>
        <w:pStyle w:val="NormalWeb"/>
        <w:spacing w:before="0" w:beforeAutospacing="0" w:after="120" w:afterAutospacing="0"/>
        <w:ind w:firstLine="708"/>
        <w:jc w:val="both"/>
        <w:rPr>
          <w:rFonts w:ascii="Century Gothic" w:hAnsi="Century Gothic" w:cs="Arial"/>
          <w:b/>
          <w:bCs/>
          <w:color w:val="000000"/>
          <w:sz w:val="20"/>
          <w:szCs w:val="20"/>
        </w:rPr>
      </w:pPr>
      <w:r w:rsidRPr="00D12C38">
        <w:rPr>
          <w:rFonts w:ascii="Century Gothic" w:hAnsi="Century Gothic" w:cs="Arial"/>
          <w:b/>
          <w:bCs/>
          <w:color w:val="000000"/>
          <w:sz w:val="20"/>
          <w:szCs w:val="20"/>
        </w:rPr>
        <w:t>6</w:t>
      </w:r>
      <w:r w:rsidR="00BD50EA" w:rsidRPr="00D12C38">
        <w:rPr>
          <w:rFonts w:ascii="Century Gothic" w:hAnsi="Century Gothic" w:cs="Arial"/>
          <w:b/>
          <w:bCs/>
          <w:color w:val="000000"/>
          <w:sz w:val="20"/>
          <w:szCs w:val="20"/>
        </w:rPr>
        <w:t>.1 Engagement</w:t>
      </w:r>
      <w:r w:rsidR="009926DE">
        <w:rPr>
          <w:rFonts w:ascii="Century Gothic" w:hAnsi="Century Gothic" w:cs="Arial"/>
          <w:b/>
          <w:bCs/>
          <w:color w:val="000000"/>
          <w:sz w:val="20"/>
          <w:szCs w:val="20"/>
        </w:rPr>
        <w:t>s</w:t>
      </w:r>
      <w:r w:rsidR="00BD50EA" w:rsidRPr="00D12C38">
        <w:rPr>
          <w:rFonts w:ascii="Century Gothic" w:hAnsi="Century Gothic" w:cs="Arial"/>
          <w:b/>
          <w:bCs/>
          <w:color w:val="000000"/>
          <w:sz w:val="20"/>
          <w:szCs w:val="20"/>
        </w:rPr>
        <w:t xml:space="preserve"> du fonctionnaire</w:t>
      </w:r>
    </w:p>
    <w:p w14:paraId="3C34FFDA" w14:textId="77777777" w:rsidR="0019400A" w:rsidRPr="00D12C38" w:rsidRDefault="0019400A" w:rsidP="004D3956">
      <w:pPr>
        <w:pStyle w:val="NormalWeb"/>
        <w:spacing w:before="0" w:beforeAutospacing="0" w:after="120" w:afterAutospacing="0"/>
        <w:jc w:val="both"/>
        <w:rPr>
          <w:rFonts w:ascii="Century Gothic" w:hAnsi="Century Gothic" w:cs="Arial"/>
          <w:bCs/>
          <w:color w:val="000000"/>
          <w:sz w:val="20"/>
          <w:szCs w:val="20"/>
        </w:rPr>
      </w:pPr>
      <w:r w:rsidRPr="00D12C38">
        <w:rPr>
          <w:rFonts w:ascii="Century Gothic" w:hAnsi="Century Gothic" w:cs="Arial"/>
          <w:bCs/>
          <w:color w:val="000000"/>
          <w:sz w:val="20"/>
          <w:szCs w:val="20"/>
        </w:rPr>
        <w:t>Le fonctionnaire s’engage à :</w:t>
      </w:r>
    </w:p>
    <w:p w14:paraId="58482244" w14:textId="77777777" w:rsidR="0019400A" w:rsidRPr="00D12C38" w:rsidRDefault="0019400A" w:rsidP="00AA3600">
      <w:pPr>
        <w:pStyle w:val="NormalWeb"/>
        <w:spacing w:before="0" w:beforeAutospacing="0" w:after="0" w:afterAutospacing="0"/>
        <w:jc w:val="both"/>
        <w:rPr>
          <w:rFonts w:ascii="Century Gothic" w:hAnsi="Century Gothic" w:cs="Arial"/>
          <w:bCs/>
          <w:color w:val="000000"/>
          <w:sz w:val="20"/>
          <w:szCs w:val="20"/>
        </w:rPr>
      </w:pPr>
      <w:r w:rsidRPr="00D12C38">
        <w:rPr>
          <w:rFonts w:ascii="Century Gothic" w:hAnsi="Century Gothic" w:cs="Arial"/>
          <w:bCs/>
          <w:color w:val="000000"/>
          <w:sz w:val="20"/>
          <w:szCs w:val="20"/>
        </w:rPr>
        <w:tab/>
        <w:t>- suivre les actions proposées à l’article 2 de la présente convention</w:t>
      </w:r>
      <w:r w:rsidR="0096348C" w:rsidRPr="00D12C38">
        <w:rPr>
          <w:rFonts w:ascii="Century Gothic" w:hAnsi="Century Gothic" w:cs="Arial"/>
          <w:bCs/>
          <w:color w:val="000000"/>
          <w:sz w:val="20"/>
          <w:szCs w:val="20"/>
        </w:rPr>
        <w:t>,</w:t>
      </w:r>
    </w:p>
    <w:p w14:paraId="62575CE6" w14:textId="5A99D54A" w:rsidR="0019400A" w:rsidRPr="00D12C38" w:rsidRDefault="0019400A" w:rsidP="00AA3600">
      <w:pPr>
        <w:pStyle w:val="NormalWeb"/>
        <w:spacing w:before="0" w:beforeAutospacing="0" w:after="0" w:afterAutospacing="0"/>
        <w:jc w:val="both"/>
        <w:rPr>
          <w:rFonts w:ascii="Century Gothic" w:hAnsi="Century Gothic" w:cs="Arial"/>
          <w:bCs/>
          <w:color w:val="000000"/>
          <w:sz w:val="20"/>
          <w:szCs w:val="20"/>
        </w:rPr>
      </w:pPr>
      <w:r w:rsidRPr="00D12C38">
        <w:rPr>
          <w:rFonts w:ascii="Century Gothic" w:hAnsi="Century Gothic" w:cs="Arial"/>
          <w:bCs/>
          <w:color w:val="000000"/>
          <w:sz w:val="20"/>
          <w:szCs w:val="20"/>
        </w:rPr>
        <w:tab/>
        <w:t>- s’impliquer dans les formation</w:t>
      </w:r>
      <w:r w:rsidR="00FC4F4A">
        <w:rPr>
          <w:rFonts w:ascii="Century Gothic" w:hAnsi="Century Gothic" w:cs="Arial"/>
          <w:bCs/>
          <w:color w:val="000000"/>
          <w:sz w:val="20"/>
          <w:szCs w:val="20"/>
        </w:rPr>
        <w:t>s et stages</w:t>
      </w:r>
      <w:r w:rsidRPr="00D12C38">
        <w:rPr>
          <w:rFonts w:ascii="Century Gothic" w:hAnsi="Century Gothic" w:cs="Arial"/>
          <w:bCs/>
          <w:color w:val="000000"/>
          <w:sz w:val="20"/>
          <w:szCs w:val="20"/>
        </w:rPr>
        <w:t xml:space="preserve"> proposé</w:t>
      </w:r>
      <w:r w:rsidR="00FC4F4A">
        <w:rPr>
          <w:rFonts w:ascii="Century Gothic" w:hAnsi="Century Gothic" w:cs="Arial"/>
          <w:bCs/>
          <w:color w:val="000000"/>
          <w:sz w:val="20"/>
          <w:szCs w:val="20"/>
        </w:rPr>
        <w:t>s,</w:t>
      </w:r>
    </w:p>
    <w:p w14:paraId="4C93C75C" w14:textId="1FEE7E9B" w:rsidR="0019400A" w:rsidRPr="00D12C38" w:rsidRDefault="0019400A" w:rsidP="00AA3600">
      <w:pPr>
        <w:pStyle w:val="NormalWeb"/>
        <w:spacing w:before="0" w:beforeAutospacing="0" w:after="0" w:afterAutospacing="0"/>
        <w:jc w:val="both"/>
        <w:rPr>
          <w:rFonts w:ascii="Century Gothic" w:hAnsi="Century Gothic" w:cs="Arial"/>
          <w:bCs/>
          <w:color w:val="000000"/>
          <w:sz w:val="20"/>
          <w:szCs w:val="20"/>
        </w:rPr>
      </w:pPr>
      <w:r w:rsidRPr="00D12C38">
        <w:rPr>
          <w:rFonts w:ascii="Century Gothic" w:hAnsi="Century Gothic" w:cs="Arial"/>
          <w:bCs/>
          <w:color w:val="000000"/>
          <w:sz w:val="20"/>
          <w:szCs w:val="20"/>
        </w:rPr>
        <w:tab/>
        <w:t>-</w:t>
      </w:r>
      <w:r w:rsidR="00FC4F4A">
        <w:rPr>
          <w:rFonts w:ascii="Century Gothic" w:hAnsi="Century Gothic" w:cs="Arial"/>
          <w:bCs/>
          <w:color w:val="000000"/>
          <w:sz w:val="20"/>
          <w:szCs w:val="20"/>
        </w:rPr>
        <w:t xml:space="preserve"> </w:t>
      </w:r>
      <w:r w:rsidRPr="00D12C38">
        <w:rPr>
          <w:rFonts w:ascii="Century Gothic" w:hAnsi="Century Gothic" w:cs="Arial"/>
          <w:bCs/>
          <w:color w:val="000000"/>
          <w:sz w:val="20"/>
          <w:szCs w:val="20"/>
        </w:rPr>
        <w:t xml:space="preserve">s’impliquer dans un processus pouvant aboutir à un reclassement sur un poste correspondant à son état de santé </w:t>
      </w:r>
      <w:r w:rsidR="002D50C2" w:rsidRPr="00D12C38">
        <w:rPr>
          <w:rFonts w:ascii="Century Gothic" w:hAnsi="Century Gothic" w:cs="Arial"/>
          <w:bCs/>
          <w:color w:val="000000"/>
          <w:sz w:val="20"/>
          <w:szCs w:val="20"/>
        </w:rPr>
        <w:t xml:space="preserve">auprès de son employeur d’origine, </w:t>
      </w:r>
      <w:r w:rsidRPr="00D12C38">
        <w:rPr>
          <w:rFonts w:ascii="Century Gothic" w:hAnsi="Century Gothic" w:cs="Arial"/>
          <w:bCs/>
          <w:color w:val="000000"/>
          <w:sz w:val="20"/>
          <w:szCs w:val="20"/>
        </w:rPr>
        <w:t>d’une autre collectivité territoriale ou d’un autre établissement public</w:t>
      </w:r>
      <w:r w:rsidR="00D508ED" w:rsidRPr="00D12C38">
        <w:rPr>
          <w:rFonts w:ascii="Century Gothic" w:hAnsi="Century Gothic" w:cs="Arial"/>
          <w:bCs/>
          <w:color w:val="000000"/>
          <w:sz w:val="20"/>
          <w:szCs w:val="20"/>
        </w:rPr>
        <w:t xml:space="preserve"> (relevant, le cas échéant, de la fonction publique d’Etat ou hospitalière)</w:t>
      </w:r>
      <w:r w:rsidR="0096348C" w:rsidRPr="00D12C38">
        <w:rPr>
          <w:rFonts w:ascii="Century Gothic" w:hAnsi="Century Gothic" w:cs="Arial"/>
          <w:bCs/>
          <w:color w:val="000000"/>
          <w:sz w:val="20"/>
          <w:szCs w:val="20"/>
        </w:rPr>
        <w:t>,</w:t>
      </w:r>
    </w:p>
    <w:p w14:paraId="5C53EC29" w14:textId="77777777" w:rsidR="0062347E" w:rsidRPr="00D12C38" w:rsidRDefault="0062347E" w:rsidP="00AA3600">
      <w:pPr>
        <w:pStyle w:val="NormalWeb"/>
        <w:spacing w:before="0" w:beforeAutospacing="0" w:after="0" w:afterAutospacing="0"/>
        <w:jc w:val="both"/>
        <w:rPr>
          <w:rFonts w:ascii="Century Gothic" w:hAnsi="Century Gothic" w:cs="Arial"/>
          <w:bCs/>
          <w:color w:val="000000"/>
          <w:sz w:val="20"/>
          <w:szCs w:val="20"/>
        </w:rPr>
      </w:pPr>
      <w:r w:rsidRPr="00D12C38">
        <w:rPr>
          <w:rFonts w:ascii="Century Gothic" w:hAnsi="Century Gothic" w:cs="Arial"/>
          <w:bCs/>
          <w:color w:val="000000"/>
          <w:sz w:val="20"/>
          <w:szCs w:val="20"/>
        </w:rPr>
        <w:tab/>
        <w:t>- informer sa collectivité d’origine de toute absence quel qu’en soit le motif.</w:t>
      </w:r>
    </w:p>
    <w:p w14:paraId="1A97D5A3" w14:textId="77777777" w:rsidR="0019400A" w:rsidRPr="00D12C38" w:rsidRDefault="0019400A" w:rsidP="004D3956">
      <w:pPr>
        <w:pStyle w:val="NormalWeb"/>
        <w:spacing w:before="0" w:beforeAutospacing="0" w:after="120" w:afterAutospacing="0"/>
        <w:jc w:val="both"/>
        <w:rPr>
          <w:rFonts w:ascii="Century Gothic" w:hAnsi="Century Gothic" w:cs="Arial"/>
          <w:bCs/>
          <w:color w:val="000000"/>
          <w:sz w:val="20"/>
          <w:szCs w:val="20"/>
        </w:rPr>
      </w:pPr>
    </w:p>
    <w:p w14:paraId="4DEB818A" w14:textId="663921BA" w:rsidR="00BD50EA" w:rsidRPr="00D12C38" w:rsidRDefault="00EA2D3C" w:rsidP="00BE3ABC">
      <w:pPr>
        <w:pStyle w:val="NormalWeb"/>
        <w:spacing w:before="0" w:beforeAutospacing="0" w:after="120" w:afterAutospacing="0"/>
        <w:ind w:firstLine="708"/>
        <w:jc w:val="both"/>
        <w:rPr>
          <w:rFonts w:ascii="Century Gothic" w:hAnsi="Century Gothic" w:cs="Arial"/>
          <w:b/>
          <w:bCs/>
          <w:color w:val="000000"/>
          <w:sz w:val="20"/>
          <w:szCs w:val="20"/>
        </w:rPr>
      </w:pPr>
      <w:r w:rsidRPr="00D12C38">
        <w:rPr>
          <w:rFonts w:ascii="Century Gothic" w:hAnsi="Century Gothic" w:cs="Arial"/>
          <w:b/>
          <w:bCs/>
          <w:color w:val="000000"/>
          <w:sz w:val="20"/>
          <w:szCs w:val="20"/>
        </w:rPr>
        <w:t>6</w:t>
      </w:r>
      <w:r w:rsidR="00BD50EA" w:rsidRPr="00D12C38">
        <w:rPr>
          <w:rFonts w:ascii="Century Gothic" w:hAnsi="Century Gothic" w:cs="Arial"/>
          <w:b/>
          <w:bCs/>
          <w:color w:val="000000"/>
          <w:sz w:val="20"/>
          <w:szCs w:val="20"/>
        </w:rPr>
        <w:t>.2 Engagement</w:t>
      </w:r>
      <w:r w:rsidR="009926DE">
        <w:rPr>
          <w:rFonts w:ascii="Century Gothic" w:hAnsi="Century Gothic" w:cs="Arial"/>
          <w:b/>
          <w:bCs/>
          <w:color w:val="000000"/>
          <w:sz w:val="20"/>
          <w:szCs w:val="20"/>
        </w:rPr>
        <w:t>s</w:t>
      </w:r>
      <w:r w:rsidR="00BD50EA" w:rsidRPr="00D12C38">
        <w:rPr>
          <w:rFonts w:ascii="Century Gothic" w:hAnsi="Century Gothic" w:cs="Arial"/>
          <w:b/>
          <w:bCs/>
          <w:color w:val="000000"/>
          <w:sz w:val="20"/>
          <w:szCs w:val="20"/>
        </w:rPr>
        <w:t xml:space="preserve"> de l’employeur d’origine</w:t>
      </w:r>
    </w:p>
    <w:p w14:paraId="5ED5753B" w14:textId="77777777" w:rsidR="00833442" w:rsidRPr="00D12C38" w:rsidRDefault="00833442" w:rsidP="004D3956">
      <w:pPr>
        <w:pStyle w:val="NormalWeb"/>
        <w:spacing w:before="0" w:beforeAutospacing="0" w:after="120" w:afterAutospacing="0"/>
        <w:jc w:val="both"/>
        <w:rPr>
          <w:rFonts w:ascii="Century Gothic" w:hAnsi="Century Gothic" w:cs="Arial"/>
          <w:bCs/>
          <w:color w:val="000000"/>
          <w:sz w:val="20"/>
          <w:szCs w:val="20"/>
        </w:rPr>
      </w:pPr>
      <w:r w:rsidRPr="00D12C38">
        <w:rPr>
          <w:rFonts w:ascii="Century Gothic" w:hAnsi="Century Gothic" w:cs="Arial"/>
          <w:bCs/>
          <w:color w:val="000000"/>
          <w:sz w:val="20"/>
          <w:szCs w:val="20"/>
        </w:rPr>
        <w:t>L’employeur d’origine s’engage à :</w:t>
      </w:r>
    </w:p>
    <w:p w14:paraId="3DFF3A11" w14:textId="77777777" w:rsidR="00833442" w:rsidRPr="00D12C38" w:rsidRDefault="00833442" w:rsidP="00AA3600">
      <w:pPr>
        <w:pStyle w:val="NormalWeb"/>
        <w:spacing w:before="0" w:beforeAutospacing="0" w:after="0" w:afterAutospacing="0"/>
        <w:jc w:val="both"/>
        <w:rPr>
          <w:rFonts w:ascii="Century Gothic" w:hAnsi="Century Gothic" w:cs="Arial"/>
          <w:bCs/>
          <w:color w:val="000000"/>
          <w:sz w:val="20"/>
          <w:szCs w:val="20"/>
        </w:rPr>
      </w:pPr>
      <w:r w:rsidRPr="00D12C38">
        <w:rPr>
          <w:rFonts w:ascii="Century Gothic" w:hAnsi="Century Gothic" w:cs="Arial"/>
          <w:bCs/>
          <w:color w:val="000000"/>
          <w:sz w:val="20"/>
          <w:szCs w:val="20"/>
        </w:rPr>
        <w:tab/>
        <w:t>- suivre le déroulement des actions proposées à l’article 2 de la présente convention</w:t>
      </w:r>
      <w:r w:rsidR="00D75984" w:rsidRPr="00D12C38">
        <w:rPr>
          <w:rFonts w:ascii="Century Gothic" w:hAnsi="Century Gothic" w:cs="Arial"/>
          <w:bCs/>
          <w:color w:val="000000"/>
          <w:sz w:val="20"/>
          <w:szCs w:val="20"/>
        </w:rPr>
        <w:t xml:space="preserve"> en assurant un accompagnement de proximité</w:t>
      </w:r>
      <w:r w:rsidR="0096348C" w:rsidRPr="00D12C38">
        <w:rPr>
          <w:rFonts w:ascii="Century Gothic" w:hAnsi="Century Gothic" w:cs="Arial"/>
          <w:bCs/>
          <w:color w:val="000000"/>
          <w:sz w:val="20"/>
          <w:szCs w:val="20"/>
        </w:rPr>
        <w:t>,</w:t>
      </w:r>
    </w:p>
    <w:p w14:paraId="03636BA8" w14:textId="77777777" w:rsidR="00833442" w:rsidRPr="00D12C38" w:rsidRDefault="00833442" w:rsidP="00AA3600">
      <w:pPr>
        <w:pStyle w:val="NormalWeb"/>
        <w:spacing w:before="0" w:beforeAutospacing="0" w:after="0" w:afterAutospacing="0"/>
        <w:jc w:val="both"/>
        <w:rPr>
          <w:rFonts w:ascii="Century Gothic" w:hAnsi="Century Gothic" w:cs="Arial"/>
          <w:bCs/>
          <w:color w:val="000000"/>
          <w:sz w:val="20"/>
          <w:szCs w:val="20"/>
        </w:rPr>
      </w:pPr>
      <w:r w:rsidRPr="00D12C38">
        <w:rPr>
          <w:rFonts w:ascii="Century Gothic" w:hAnsi="Century Gothic" w:cs="Arial"/>
          <w:bCs/>
          <w:color w:val="000000"/>
          <w:sz w:val="20"/>
          <w:szCs w:val="20"/>
        </w:rPr>
        <w:tab/>
        <w:t>- assister le fonctionnaire dans les démarches à effectuer pour réaliser les actions proposées à l’article 2 de la présente convention (notamment inscription à une formation…)</w:t>
      </w:r>
      <w:r w:rsidR="0096348C" w:rsidRPr="00D12C38">
        <w:rPr>
          <w:rFonts w:ascii="Century Gothic" w:hAnsi="Century Gothic" w:cs="Arial"/>
          <w:bCs/>
          <w:color w:val="000000"/>
          <w:sz w:val="20"/>
          <w:szCs w:val="20"/>
        </w:rPr>
        <w:t>,</w:t>
      </w:r>
    </w:p>
    <w:p w14:paraId="1825B877" w14:textId="77777777" w:rsidR="00833442" w:rsidRPr="00D12C38" w:rsidRDefault="00833442" w:rsidP="00AA3600">
      <w:pPr>
        <w:pStyle w:val="NormalWeb"/>
        <w:spacing w:before="0" w:beforeAutospacing="0" w:after="0" w:afterAutospacing="0"/>
        <w:jc w:val="both"/>
        <w:rPr>
          <w:rFonts w:ascii="Century Gothic" w:hAnsi="Century Gothic" w:cs="Arial"/>
          <w:bCs/>
          <w:color w:val="000000"/>
          <w:sz w:val="20"/>
          <w:szCs w:val="20"/>
        </w:rPr>
      </w:pPr>
      <w:r w:rsidRPr="00D12C38">
        <w:rPr>
          <w:rFonts w:ascii="Century Gothic" w:hAnsi="Century Gothic" w:cs="Arial"/>
          <w:bCs/>
          <w:color w:val="000000"/>
          <w:sz w:val="20"/>
          <w:szCs w:val="20"/>
        </w:rPr>
        <w:tab/>
        <w:t>- adapter les actions proposées à l’article 2 de la présente convention ou proposer de nouvelles actions au regard de l’évaluation prévue à l’article 3 de la présente convention</w:t>
      </w:r>
      <w:r w:rsidR="0096348C" w:rsidRPr="00D12C38">
        <w:rPr>
          <w:rFonts w:ascii="Century Gothic" w:hAnsi="Century Gothic" w:cs="Arial"/>
          <w:bCs/>
          <w:color w:val="000000"/>
          <w:sz w:val="20"/>
          <w:szCs w:val="20"/>
        </w:rPr>
        <w:t>,</w:t>
      </w:r>
    </w:p>
    <w:p w14:paraId="7A227C0D" w14:textId="77777777" w:rsidR="0038791F" w:rsidRPr="00D12C38" w:rsidRDefault="00833442" w:rsidP="00AA3600">
      <w:pPr>
        <w:pStyle w:val="NormalWeb"/>
        <w:spacing w:before="0" w:beforeAutospacing="0" w:after="0" w:afterAutospacing="0"/>
        <w:jc w:val="both"/>
        <w:rPr>
          <w:rFonts w:ascii="Century Gothic" w:hAnsi="Century Gothic" w:cs="Arial"/>
          <w:bCs/>
          <w:color w:val="000000"/>
          <w:sz w:val="20"/>
          <w:szCs w:val="20"/>
        </w:rPr>
      </w:pPr>
      <w:r w:rsidRPr="00D12C38">
        <w:rPr>
          <w:rFonts w:ascii="Century Gothic" w:hAnsi="Century Gothic" w:cs="Arial"/>
          <w:bCs/>
          <w:color w:val="000000"/>
          <w:sz w:val="20"/>
          <w:szCs w:val="20"/>
        </w:rPr>
        <w:tab/>
        <w:t xml:space="preserve">- accompagner </w:t>
      </w:r>
      <w:r w:rsidR="00D75984" w:rsidRPr="00D12C38">
        <w:rPr>
          <w:rFonts w:ascii="Century Gothic" w:hAnsi="Century Gothic" w:cs="Arial"/>
          <w:bCs/>
          <w:color w:val="000000"/>
          <w:sz w:val="20"/>
          <w:szCs w:val="20"/>
        </w:rPr>
        <w:t xml:space="preserve">le fonctionnaire </w:t>
      </w:r>
      <w:r w:rsidRPr="00D12C38">
        <w:rPr>
          <w:rFonts w:ascii="Century Gothic" w:hAnsi="Century Gothic" w:cs="Arial"/>
          <w:bCs/>
          <w:color w:val="000000"/>
          <w:sz w:val="20"/>
          <w:szCs w:val="20"/>
        </w:rPr>
        <w:t xml:space="preserve">dans sa recherche d’un emploi compatible avec son état de santé </w:t>
      </w:r>
      <w:r w:rsidR="00D75984" w:rsidRPr="00D12C38">
        <w:rPr>
          <w:rFonts w:ascii="Century Gothic" w:hAnsi="Century Gothic" w:cs="Arial"/>
          <w:bCs/>
          <w:color w:val="000000"/>
          <w:sz w:val="20"/>
          <w:szCs w:val="20"/>
        </w:rPr>
        <w:t>tout au long de la</w:t>
      </w:r>
      <w:r w:rsidRPr="00D12C38">
        <w:rPr>
          <w:rFonts w:ascii="Century Gothic" w:hAnsi="Century Gothic" w:cs="Arial"/>
          <w:bCs/>
          <w:color w:val="000000"/>
          <w:sz w:val="20"/>
          <w:szCs w:val="20"/>
        </w:rPr>
        <w:t xml:space="preserve"> période de préparation au reclassement</w:t>
      </w:r>
      <w:r w:rsidR="0096348C" w:rsidRPr="00D12C38">
        <w:rPr>
          <w:rFonts w:ascii="Century Gothic" w:hAnsi="Century Gothic" w:cs="Arial"/>
          <w:bCs/>
          <w:color w:val="000000"/>
          <w:sz w:val="20"/>
          <w:szCs w:val="20"/>
        </w:rPr>
        <w:t>,</w:t>
      </w:r>
    </w:p>
    <w:p w14:paraId="17FE0239" w14:textId="77777777" w:rsidR="0038791F" w:rsidRPr="00D12C38" w:rsidRDefault="0038791F" w:rsidP="00AA3600">
      <w:pPr>
        <w:pStyle w:val="NormalWeb"/>
        <w:spacing w:before="0" w:beforeAutospacing="0" w:after="0" w:afterAutospacing="0"/>
        <w:jc w:val="both"/>
        <w:rPr>
          <w:rFonts w:ascii="Century Gothic" w:hAnsi="Century Gothic" w:cs="Arial"/>
          <w:bCs/>
          <w:color w:val="000000"/>
          <w:sz w:val="20"/>
          <w:szCs w:val="20"/>
        </w:rPr>
      </w:pPr>
      <w:r w:rsidRPr="00D12C38">
        <w:rPr>
          <w:rFonts w:ascii="Century Gothic" w:hAnsi="Century Gothic" w:cs="Arial"/>
          <w:bCs/>
          <w:color w:val="000000"/>
          <w:sz w:val="20"/>
          <w:szCs w:val="20"/>
        </w:rPr>
        <w:t xml:space="preserve">             - faire application des dispositions de l’article 21 bis de la loi n°83-634 du 13 juillet 1983 modifiée et du décret n°2019-301 du 10 avril 2019 en cas d’accident de service, d’accident de trajet ou de maladie contractée en service du fonctionnaire (ou du décret n°91-298 du 20 mars 1991 et du code de la sécurité sociale pour les fonctionnaires relevant du régi</w:t>
      </w:r>
      <w:r w:rsidR="007966CC" w:rsidRPr="00D12C38">
        <w:rPr>
          <w:rFonts w:ascii="Century Gothic" w:hAnsi="Century Gothic" w:cs="Arial"/>
          <w:bCs/>
          <w:color w:val="000000"/>
          <w:sz w:val="20"/>
          <w:szCs w:val="20"/>
        </w:rPr>
        <w:t>m</w:t>
      </w:r>
      <w:r w:rsidRPr="00D12C38">
        <w:rPr>
          <w:rFonts w:ascii="Century Gothic" w:hAnsi="Century Gothic" w:cs="Arial"/>
          <w:bCs/>
          <w:color w:val="000000"/>
          <w:sz w:val="20"/>
          <w:szCs w:val="20"/>
        </w:rPr>
        <w:t>e général de sécurité sociale).</w:t>
      </w:r>
    </w:p>
    <w:p w14:paraId="06A81628" w14:textId="77777777" w:rsidR="00833442" w:rsidRPr="00D12C38" w:rsidRDefault="00833442" w:rsidP="004D3956">
      <w:pPr>
        <w:pStyle w:val="NormalWeb"/>
        <w:spacing w:before="0" w:beforeAutospacing="0" w:after="120" w:afterAutospacing="0"/>
        <w:jc w:val="both"/>
        <w:rPr>
          <w:rFonts w:ascii="Century Gothic" w:hAnsi="Century Gothic" w:cs="Arial"/>
          <w:bCs/>
          <w:color w:val="000000"/>
          <w:sz w:val="20"/>
          <w:szCs w:val="20"/>
        </w:rPr>
      </w:pPr>
    </w:p>
    <w:p w14:paraId="7966C103" w14:textId="488D0D04" w:rsidR="00BD50EA" w:rsidRPr="00D12C38" w:rsidRDefault="00EA2D3C" w:rsidP="00BE3ABC">
      <w:pPr>
        <w:pStyle w:val="NormalWeb"/>
        <w:spacing w:before="0" w:beforeAutospacing="0" w:after="120" w:afterAutospacing="0"/>
        <w:ind w:firstLine="708"/>
        <w:jc w:val="both"/>
        <w:rPr>
          <w:rFonts w:ascii="Century Gothic" w:hAnsi="Century Gothic" w:cs="Arial"/>
          <w:b/>
          <w:bCs/>
          <w:color w:val="000000"/>
          <w:sz w:val="20"/>
          <w:szCs w:val="20"/>
        </w:rPr>
      </w:pPr>
      <w:r w:rsidRPr="00D12C38">
        <w:rPr>
          <w:rFonts w:ascii="Century Gothic" w:hAnsi="Century Gothic" w:cs="Arial"/>
          <w:b/>
          <w:bCs/>
          <w:color w:val="000000"/>
          <w:sz w:val="20"/>
          <w:szCs w:val="20"/>
        </w:rPr>
        <w:t>6</w:t>
      </w:r>
      <w:r w:rsidR="00BD50EA" w:rsidRPr="00D12C38">
        <w:rPr>
          <w:rFonts w:ascii="Century Gothic" w:hAnsi="Century Gothic" w:cs="Arial"/>
          <w:b/>
          <w:bCs/>
          <w:color w:val="000000"/>
          <w:sz w:val="20"/>
          <w:szCs w:val="20"/>
        </w:rPr>
        <w:t>.3 Engagement</w:t>
      </w:r>
      <w:r w:rsidR="009926DE">
        <w:rPr>
          <w:rFonts w:ascii="Century Gothic" w:hAnsi="Century Gothic" w:cs="Arial"/>
          <w:b/>
          <w:bCs/>
          <w:color w:val="000000"/>
          <w:sz w:val="20"/>
          <w:szCs w:val="20"/>
        </w:rPr>
        <w:t>s</w:t>
      </w:r>
      <w:r w:rsidR="00BD50EA" w:rsidRPr="00D12C38">
        <w:rPr>
          <w:rFonts w:ascii="Century Gothic" w:hAnsi="Century Gothic" w:cs="Arial"/>
          <w:b/>
          <w:bCs/>
          <w:color w:val="000000"/>
          <w:sz w:val="20"/>
          <w:szCs w:val="20"/>
        </w:rPr>
        <w:t xml:space="preserve"> du </w:t>
      </w:r>
      <w:r w:rsidR="00C719C6" w:rsidRPr="00D12C38">
        <w:rPr>
          <w:rFonts w:ascii="Century Gothic" w:hAnsi="Century Gothic" w:cs="Arial"/>
          <w:b/>
          <w:bCs/>
          <w:color w:val="000000"/>
          <w:sz w:val="20"/>
          <w:szCs w:val="20"/>
        </w:rPr>
        <w:t xml:space="preserve">CDG </w:t>
      </w:r>
      <w:r w:rsidR="00F65143" w:rsidRPr="00D12C38">
        <w:rPr>
          <w:rFonts w:ascii="Century Gothic" w:hAnsi="Century Gothic" w:cs="Arial"/>
          <w:b/>
          <w:bCs/>
          <w:color w:val="000000"/>
          <w:sz w:val="20"/>
          <w:szCs w:val="20"/>
        </w:rPr>
        <w:t>17</w:t>
      </w:r>
      <w:r w:rsidR="00BD50EA" w:rsidRPr="00D12C38">
        <w:rPr>
          <w:rFonts w:ascii="Century Gothic" w:hAnsi="Century Gothic" w:cs="Arial"/>
          <w:b/>
          <w:bCs/>
          <w:color w:val="000000"/>
          <w:sz w:val="20"/>
          <w:szCs w:val="20"/>
        </w:rPr>
        <w:t xml:space="preserve"> </w:t>
      </w:r>
    </w:p>
    <w:p w14:paraId="7607910A" w14:textId="77777777" w:rsidR="00D75984" w:rsidRPr="00D12C38" w:rsidRDefault="00D75984" w:rsidP="004D3956">
      <w:pPr>
        <w:pStyle w:val="NormalWeb"/>
        <w:spacing w:before="0" w:beforeAutospacing="0" w:after="120" w:afterAutospacing="0"/>
        <w:jc w:val="both"/>
        <w:rPr>
          <w:rFonts w:ascii="Century Gothic" w:hAnsi="Century Gothic" w:cs="Arial"/>
          <w:bCs/>
          <w:color w:val="000000"/>
          <w:sz w:val="20"/>
          <w:szCs w:val="20"/>
        </w:rPr>
      </w:pPr>
      <w:r w:rsidRPr="00D12C38">
        <w:rPr>
          <w:rFonts w:ascii="Century Gothic" w:hAnsi="Century Gothic" w:cs="Arial"/>
          <w:bCs/>
          <w:color w:val="000000"/>
          <w:sz w:val="20"/>
          <w:szCs w:val="20"/>
        </w:rPr>
        <w:t xml:space="preserve">Le </w:t>
      </w:r>
      <w:r w:rsidR="00C719C6" w:rsidRPr="00D12C38">
        <w:rPr>
          <w:rFonts w:ascii="Century Gothic" w:hAnsi="Century Gothic" w:cs="Arial"/>
          <w:bCs/>
          <w:color w:val="000000"/>
          <w:sz w:val="20"/>
          <w:szCs w:val="20"/>
        </w:rPr>
        <w:t xml:space="preserve">CDG </w:t>
      </w:r>
      <w:r w:rsidR="00F65143" w:rsidRPr="00D12C38">
        <w:rPr>
          <w:rFonts w:ascii="Century Gothic" w:hAnsi="Century Gothic" w:cs="Arial"/>
          <w:bCs/>
          <w:color w:val="000000"/>
          <w:sz w:val="20"/>
          <w:szCs w:val="20"/>
        </w:rPr>
        <w:t>17</w:t>
      </w:r>
      <w:r w:rsidRPr="00D12C38">
        <w:rPr>
          <w:rFonts w:ascii="Century Gothic" w:hAnsi="Century Gothic" w:cs="Arial"/>
          <w:bCs/>
          <w:color w:val="000000"/>
          <w:sz w:val="20"/>
          <w:szCs w:val="20"/>
        </w:rPr>
        <w:t xml:space="preserve"> s’engage à :</w:t>
      </w:r>
    </w:p>
    <w:p w14:paraId="1B541DB4" w14:textId="77777777" w:rsidR="00D75984" w:rsidRPr="00D12C38" w:rsidRDefault="00D75984" w:rsidP="00AA3600">
      <w:pPr>
        <w:pStyle w:val="NormalWeb"/>
        <w:spacing w:before="0" w:beforeAutospacing="0" w:after="0" w:afterAutospacing="0"/>
        <w:jc w:val="both"/>
        <w:rPr>
          <w:rFonts w:ascii="Century Gothic" w:hAnsi="Century Gothic" w:cs="Arial"/>
          <w:bCs/>
          <w:color w:val="000000"/>
          <w:sz w:val="20"/>
          <w:szCs w:val="20"/>
        </w:rPr>
      </w:pPr>
      <w:r w:rsidRPr="00D12C38">
        <w:rPr>
          <w:rFonts w:ascii="Century Gothic" w:hAnsi="Century Gothic" w:cs="Arial"/>
          <w:bCs/>
          <w:color w:val="000000"/>
          <w:sz w:val="20"/>
          <w:szCs w:val="20"/>
        </w:rPr>
        <w:tab/>
        <w:t xml:space="preserve">- </w:t>
      </w:r>
      <w:r w:rsidR="002D50C2" w:rsidRPr="00D12C38">
        <w:rPr>
          <w:rFonts w:ascii="Century Gothic" w:hAnsi="Century Gothic" w:cs="Arial"/>
          <w:bCs/>
          <w:color w:val="000000"/>
          <w:sz w:val="20"/>
          <w:szCs w:val="20"/>
        </w:rPr>
        <w:t xml:space="preserve">accompagner </w:t>
      </w:r>
      <w:r w:rsidRPr="00D12C38">
        <w:rPr>
          <w:rFonts w:ascii="Century Gothic" w:hAnsi="Century Gothic" w:cs="Arial"/>
          <w:bCs/>
          <w:color w:val="000000"/>
          <w:sz w:val="20"/>
          <w:szCs w:val="20"/>
        </w:rPr>
        <w:t>l’employeur d’origine et le fonctionnaire dans le suivi et l’évaluation des actions proposées à l’article 2 de la présente convention</w:t>
      </w:r>
      <w:r w:rsidR="0096348C" w:rsidRPr="00D12C38">
        <w:rPr>
          <w:rFonts w:ascii="Century Gothic" w:hAnsi="Century Gothic" w:cs="Arial"/>
          <w:bCs/>
          <w:color w:val="000000"/>
          <w:sz w:val="20"/>
          <w:szCs w:val="20"/>
        </w:rPr>
        <w:t>,</w:t>
      </w:r>
    </w:p>
    <w:p w14:paraId="0504399E" w14:textId="77777777" w:rsidR="00D75984" w:rsidRPr="00D12C38" w:rsidRDefault="00D75984" w:rsidP="00AA3600">
      <w:pPr>
        <w:pStyle w:val="NormalWeb"/>
        <w:spacing w:before="0" w:beforeAutospacing="0" w:after="0" w:afterAutospacing="0"/>
        <w:ind w:firstLine="708"/>
        <w:jc w:val="both"/>
        <w:rPr>
          <w:rFonts w:ascii="Century Gothic" w:hAnsi="Century Gothic" w:cs="Arial"/>
          <w:bCs/>
          <w:color w:val="000000"/>
          <w:sz w:val="20"/>
          <w:szCs w:val="20"/>
        </w:rPr>
      </w:pPr>
      <w:r w:rsidRPr="00D12C38">
        <w:rPr>
          <w:rFonts w:ascii="Century Gothic" w:hAnsi="Century Gothic" w:cs="Arial"/>
          <w:bCs/>
          <w:color w:val="000000"/>
          <w:sz w:val="20"/>
          <w:szCs w:val="20"/>
        </w:rPr>
        <w:lastRenderedPageBreak/>
        <w:t>- faire évoluer les actions proposées à l’article 2 de la présente convention au regard de l’évaluation prévue à l’article 3 de la présente convention et en fonction du projet professionnel du fonctionnaire et des compétences professionnelles de ce dernier</w:t>
      </w:r>
      <w:r w:rsidR="0096348C" w:rsidRPr="00D12C38">
        <w:rPr>
          <w:rFonts w:ascii="Century Gothic" w:hAnsi="Century Gothic" w:cs="Arial"/>
          <w:bCs/>
          <w:color w:val="000000"/>
          <w:sz w:val="20"/>
          <w:szCs w:val="20"/>
        </w:rPr>
        <w:t>,</w:t>
      </w:r>
    </w:p>
    <w:p w14:paraId="0E2310DB" w14:textId="77777777" w:rsidR="00D75984" w:rsidRPr="00D12C38" w:rsidRDefault="00D75984" w:rsidP="00AA3600">
      <w:pPr>
        <w:pStyle w:val="NormalWeb"/>
        <w:spacing w:before="0" w:beforeAutospacing="0" w:after="0" w:afterAutospacing="0"/>
        <w:ind w:firstLine="708"/>
        <w:jc w:val="both"/>
        <w:rPr>
          <w:rFonts w:ascii="Century Gothic" w:hAnsi="Century Gothic" w:cs="Arial"/>
          <w:bCs/>
          <w:color w:val="000000"/>
          <w:sz w:val="20"/>
          <w:szCs w:val="20"/>
        </w:rPr>
      </w:pPr>
      <w:r w:rsidRPr="00D12C38">
        <w:rPr>
          <w:rFonts w:ascii="Century Gothic" w:hAnsi="Century Gothic" w:cs="Arial"/>
          <w:bCs/>
          <w:color w:val="000000"/>
          <w:sz w:val="20"/>
          <w:szCs w:val="20"/>
        </w:rPr>
        <w:t>- accompagner l’employeur d’origine et le fonctionnaire dans la recherche d’un emploi compatible avec l’état de santé du fonctionnaire tout au long de la période de préparation au reclassement.</w:t>
      </w:r>
    </w:p>
    <w:p w14:paraId="724A6CB5" w14:textId="77777777" w:rsidR="00BD50EA" w:rsidRPr="00D12C38" w:rsidRDefault="00BD50EA" w:rsidP="004D3956">
      <w:pPr>
        <w:pStyle w:val="NormalWeb"/>
        <w:spacing w:before="0" w:beforeAutospacing="0" w:after="120" w:afterAutospacing="0"/>
        <w:jc w:val="both"/>
        <w:rPr>
          <w:rFonts w:ascii="Century Gothic" w:hAnsi="Century Gothic" w:cs="Arial"/>
          <w:b/>
          <w:bCs/>
          <w:color w:val="000000"/>
          <w:sz w:val="20"/>
          <w:szCs w:val="20"/>
        </w:rPr>
      </w:pPr>
    </w:p>
    <w:p w14:paraId="2C396313" w14:textId="77777777" w:rsidR="00BD50EA" w:rsidRPr="00D12C38" w:rsidRDefault="00EA2D3C" w:rsidP="009926DE">
      <w:pPr>
        <w:pStyle w:val="NormalWeb"/>
        <w:spacing w:before="0" w:beforeAutospacing="0" w:after="120" w:afterAutospacing="0"/>
        <w:ind w:firstLine="708"/>
        <w:jc w:val="both"/>
        <w:rPr>
          <w:rFonts w:ascii="Century Gothic" w:hAnsi="Century Gothic" w:cs="Arial"/>
          <w:b/>
          <w:bCs/>
          <w:i/>
          <w:color w:val="000000"/>
          <w:sz w:val="20"/>
          <w:szCs w:val="20"/>
        </w:rPr>
      </w:pPr>
      <w:r w:rsidRPr="00D12C38">
        <w:rPr>
          <w:rFonts w:ascii="Century Gothic" w:hAnsi="Century Gothic" w:cs="Arial"/>
          <w:b/>
          <w:bCs/>
          <w:i/>
          <w:color w:val="000000"/>
          <w:sz w:val="20"/>
          <w:szCs w:val="20"/>
        </w:rPr>
        <w:t>6</w:t>
      </w:r>
      <w:r w:rsidR="00BD50EA" w:rsidRPr="00D12C38">
        <w:rPr>
          <w:rFonts w:ascii="Century Gothic" w:hAnsi="Century Gothic" w:cs="Arial"/>
          <w:b/>
          <w:bCs/>
          <w:i/>
          <w:color w:val="000000"/>
          <w:sz w:val="20"/>
          <w:szCs w:val="20"/>
        </w:rPr>
        <w:t>.4 Engagement de l</w:t>
      </w:r>
      <w:r w:rsidR="0062347E" w:rsidRPr="00D12C38">
        <w:rPr>
          <w:rFonts w:ascii="Century Gothic" w:hAnsi="Century Gothic" w:cs="Arial"/>
          <w:b/>
          <w:bCs/>
          <w:i/>
          <w:color w:val="000000"/>
          <w:sz w:val="20"/>
          <w:szCs w:val="20"/>
        </w:rPr>
        <w:t>a collectivité</w:t>
      </w:r>
      <w:r w:rsidR="008F21AF" w:rsidRPr="00D12C38">
        <w:rPr>
          <w:rFonts w:ascii="Century Gothic" w:hAnsi="Century Gothic" w:cs="Arial"/>
          <w:b/>
          <w:bCs/>
          <w:i/>
          <w:color w:val="000000"/>
          <w:sz w:val="20"/>
          <w:szCs w:val="20"/>
        </w:rPr>
        <w:t xml:space="preserve"> ou de l’établissement</w:t>
      </w:r>
      <w:r w:rsidR="00BD50EA" w:rsidRPr="00D12C38">
        <w:rPr>
          <w:rFonts w:ascii="Century Gothic" w:hAnsi="Century Gothic" w:cs="Arial"/>
          <w:b/>
          <w:bCs/>
          <w:i/>
          <w:color w:val="000000"/>
          <w:sz w:val="20"/>
          <w:szCs w:val="20"/>
        </w:rPr>
        <w:t xml:space="preserve"> d’accueil </w:t>
      </w:r>
      <w:r w:rsidR="00512CD1" w:rsidRPr="00D12C38">
        <w:rPr>
          <w:rFonts w:ascii="Century Gothic" w:hAnsi="Century Gothic" w:cs="Arial"/>
          <w:b/>
          <w:bCs/>
          <w:i/>
          <w:color w:val="000000"/>
          <w:sz w:val="20"/>
          <w:szCs w:val="20"/>
          <w:highlight w:val="red"/>
        </w:rPr>
        <w:t>(Article à n’utiliser que si un stage est déjà fixé, sinon un avenant signé)</w:t>
      </w:r>
    </w:p>
    <w:p w14:paraId="309AAB8A" w14:textId="77777777" w:rsidR="0071669B" w:rsidRPr="00D12C38" w:rsidRDefault="00D75984" w:rsidP="004D3956">
      <w:pPr>
        <w:pStyle w:val="NormalWeb"/>
        <w:spacing w:before="0" w:beforeAutospacing="0" w:after="120" w:afterAutospacing="0"/>
        <w:jc w:val="both"/>
        <w:rPr>
          <w:rFonts w:ascii="Century Gothic" w:hAnsi="Century Gothic" w:cs="Arial"/>
          <w:bCs/>
          <w:iCs/>
          <w:color w:val="000000"/>
          <w:sz w:val="20"/>
          <w:szCs w:val="20"/>
        </w:rPr>
      </w:pPr>
      <w:r w:rsidRPr="00D12C38">
        <w:rPr>
          <w:rFonts w:ascii="Century Gothic" w:hAnsi="Century Gothic" w:cs="Arial"/>
          <w:bCs/>
          <w:iCs/>
          <w:color w:val="000000"/>
          <w:sz w:val="20"/>
          <w:szCs w:val="20"/>
        </w:rPr>
        <w:t>L</w:t>
      </w:r>
      <w:r w:rsidR="0062347E" w:rsidRPr="00D12C38">
        <w:rPr>
          <w:rFonts w:ascii="Century Gothic" w:hAnsi="Century Gothic" w:cs="Arial"/>
          <w:bCs/>
          <w:iCs/>
          <w:color w:val="000000"/>
          <w:sz w:val="20"/>
          <w:szCs w:val="20"/>
        </w:rPr>
        <w:t>a collectivité</w:t>
      </w:r>
      <w:r w:rsidRPr="00D12C38">
        <w:rPr>
          <w:rFonts w:ascii="Century Gothic" w:hAnsi="Century Gothic" w:cs="Arial"/>
          <w:bCs/>
          <w:iCs/>
          <w:color w:val="000000"/>
          <w:sz w:val="20"/>
          <w:szCs w:val="20"/>
        </w:rPr>
        <w:t xml:space="preserve"> </w:t>
      </w:r>
      <w:r w:rsidR="00A915DE" w:rsidRPr="00D12C38">
        <w:rPr>
          <w:rFonts w:ascii="Century Gothic" w:hAnsi="Century Gothic" w:cs="Arial"/>
          <w:bCs/>
          <w:iCs/>
          <w:color w:val="000000"/>
          <w:sz w:val="20"/>
          <w:szCs w:val="20"/>
        </w:rPr>
        <w:t xml:space="preserve">/ l’établissement </w:t>
      </w:r>
      <w:r w:rsidRPr="00D12C38">
        <w:rPr>
          <w:rFonts w:ascii="Century Gothic" w:hAnsi="Century Gothic" w:cs="Arial"/>
          <w:bCs/>
          <w:iCs/>
          <w:color w:val="000000"/>
          <w:sz w:val="20"/>
          <w:szCs w:val="20"/>
        </w:rPr>
        <w:t>d’accueil s’engage à :</w:t>
      </w:r>
    </w:p>
    <w:p w14:paraId="38B3AC98" w14:textId="300290B1" w:rsidR="00D75984" w:rsidRPr="00D962E0" w:rsidRDefault="00D75984" w:rsidP="00AA3600">
      <w:pPr>
        <w:pStyle w:val="NormalWeb"/>
        <w:spacing w:before="0" w:beforeAutospacing="0" w:after="0" w:afterAutospacing="0"/>
        <w:ind w:firstLine="708"/>
        <w:jc w:val="both"/>
        <w:rPr>
          <w:rFonts w:ascii="Century Gothic" w:hAnsi="Century Gothic" w:cs="Arial"/>
          <w:bCs/>
          <w:iCs/>
          <w:color w:val="000000"/>
          <w:sz w:val="20"/>
          <w:szCs w:val="20"/>
        </w:rPr>
      </w:pPr>
      <w:r w:rsidRPr="00D12C38">
        <w:rPr>
          <w:rFonts w:ascii="Century Gothic" w:hAnsi="Century Gothic" w:cs="Arial"/>
          <w:bCs/>
          <w:iCs/>
          <w:color w:val="000000"/>
          <w:sz w:val="20"/>
          <w:szCs w:val="20"/>
        </w:rPr>
        <w:t xml:space="preserve">- </w:t>
      </w:r>
      <w:r w:rsidR="00C147F1" w:rsidRPr="00D12C38">
        <w:rPr>
          <w:rFonts w:ascii="Century Gothic" w:hAnsi="Century Gothic" w:cs="Arial"/>
          <w:bCs/>
          <w:iCs/>
          <w:color w:val="000000"/>
          <w:sz w:val="20"/>
          <w:szCs w:val="20"/>
        </w:rPr>
        <w:t xml:space="preserve">donner les moyens au fonctionnaire de </w:t>
      </w:r>
      <w:r w:rsidR="00C147F1" w:rsidRPr="00D962E0">
        <w:rPr>
          <w:rFonts w:ascii="Century Gothic" w:hAnsi="Century Gothic" w:cs="Arial"/>
          <w:bCs/>
          <w:iCs/>
          <w:color w:val="000000"/>
          <w:sz w:val="20"/>
          <w:szCs w:val="20"/>
        </w:rPr>
        <w:t>réaliser une période d’observation</w:t>
      </w:r>
      <w:r w:rsidR="00D962E0" w:rsidRPr="00D962E0">
        <w:rPr>
          <w:rFonts w:ascii="Century Gothic" w:hAnsi="Century Gothic" w:cs="Arial"/>
          <w:bCs/>
          <w:iCs/>
          <w:color w:val="000000"/>
          <w:sz w:val="20"/>
          <w:szCs w:val="20"/>
        </w:rPr>
        <w:t>/</w:t>
      </w:r>
      <w:r w:rsidR="00C147F1" w:rsidRPr="00D962E0">
        <w:rPr>
          <w:rFonts w:ascii="Century Gothic" w:hAnsi="Century Gothic" w:cs="Arial"/>
          <w:bCs/>
          <w:iCs/>
          <w:color w:val="000000"/>
          <w:sz w:val="20"/>
          <w:szCs w:val="20"/>
        </w:rPr>
        <w:t>mise en situation sur un emploi compatible avec son état de santé</w:t>
      </w:r>
      <w:r w:rsidR="0096348C" w:rsidRPr="00D962E0">
        <w:rPr>
          <w:rFonts w:ascii="Century Gothic" w:hAnsi="Century Gothic" w:cs="Arial"/>
          <w:bCs/>
          <w:iCs/>
          <w:color w:val="000000"/>
          <w:sz w:val="20"/>
          <w:szCs w:val="20"/>
        </w:rPr>
        <w:t>,</w:t>
      </w:r>
    </w:p>
    <w:p w14:paraId="5FF1066E" w14:textId="746B9E10" w:rsidR="002D50C2" w:rsidRPr="00D962E0" w:rsidRDefault="002D50C2" w:rsidP="00AA3600">
      <w:pPr>
        <w:pStyle w:val="NormalWeb"/>
        <w:spacing w:before="0" w:beforeAutospacing="0" w:after="0" w:afterAutospacing="0"/>
        <w:jc w:val="both"/>
        <w:rPr>
          <w:rFonts w:ascii="Century Gothic" w:hAnsi="Century Gothic" w:cs="Arial"/>
          <w:bCs/>
          <w:iCs/>
          <w:color w:val="000000"/>
          <w:sz w:val="20"/>
          <w:szCs w:val="20"/>
        </w:rPr>
      </w:pPr>
      <w:r w:rsidRPr="00D962E0">
        <w:rPr>
          <w:rFonts w:ascii="Century Gothic" w:hAnsi="Century Gothic" w:cs="Arial"/>
          <w:bCs/>
          <w:iCs/>
          <w:color w:val="000000"/>
          <w:sz w:val="20"/>
          <w:szCs w:val="20"/>
        </w:rPr>
        <w:tab/>
        <w:t xml:space="preserve">- désigner un </w:t>
      </w:r>
      <w:r w:rsidR="00E63AC9" w:rsidRPr="00D962E0">
        <w:rPr>
          <w:rFonts w:ascii="Century Gothic" w:hAnsi="Century Gothic" w:cs="Arial"/>
          <w:bCs/>
          <w:iCs/>
          <w:color w:val="000000"/>
          <w:sz w:val="20"/>
          <w:szCs w:val="20"/>
        </w:rPr>
        <w:t>référent</w:t>
      </w:r>
      <w:r w:rsidRPr="00D962E0">
        <w:rPr>
          <w:rFonts w:ascii="Century Gothic" w:hAnsi="Century Gothic" w:cs="Arial"/>
          <w:bCs/>
          <w:iCs/>
          <w:color w:val="000000"/>
          <w:sz w:val="20"/>
          <w:szCs w:val="20"/>
        </w:rPr>
        <w:t xml:space="preserve"> pour accompagner le fonctionnaire durant cette </w:t>
      </w:r>
      <w:r w:rsidR="00D962E0" w:rsidRPr="00D962E0">
        <w:rPr>
          <w:rFonts w:ascii="Century Gothic" w:hAnsi="Century Gothic" w:cs="Arial"/>
          <w:bCs/>
          <w:iCs/>
          <w:color w:val="000000"/>
          <w:sz w:val="20"/>
          <w:szCs w:val="20"/>
        </w:rPr>
        <w:t>période d’observation/mise en situation</w:t>
      </w:r>
      <w:r w:rsidR="0096348C" w:rsidRPr="00D962E0">
        <w:rPr>
          <w:rFonts w:ascii="Century Gothic" w:hAnsi="Century Gothic" w:cs="Arial"/>
          <w:bCs/>
          <w:iCs/>
          <w:color w:val="000000"/>
          <w:sz w:val="20"/>
          <w:szCs w:val="20"/>
        </w:rPr>
        <w:t>,</w:t>
      </w:r>
    </w:p>
    <w:p w14:paraId="3C90812E" w14:textId="7B89205C" w:rsidR="00C147F1" w:rsidRPr="00D962E0" w:rsidRDefault="00C147F1" w:rsidP="00AA3600">
      <w:pPr>
        <w:pStyle w:val="NormalWeb"/>
        <w:spacing w:before="0" w:beforeAutospacing="0" w:after="0" w:afterAutospacing="0"/>
        <w:jc w:val="both"/>
        <w:rPr>
          <w:rFonts w:ascii="Century Gothic" w:hAnsi="Century Gothic" w:cs="Arial"/>
          <w:bCs/>
          <w:iCs/>
          <w:color w:val="000000"/>
          <w:sz w:val="20"/>
          <w:szCs w:val="20"/>
        </w:rPr>
      </w:pPr>
      <w:r w:rsidRPr="00D962E0">
        <w:rPr>
          <w:rFonts w:ascii="Century Gothic" w:hAnsi="Century Gothic" w:cs="Arial"/>
          <w:bCs/>
          <w:iCs/>
          <w:color w:val="000000"/>
          <w:sz w:val="20"/>
          <w:szCs w:val="20"/>
        </w:rPr>
        <w:tab/>
        <w:t xml:space="preserve">- participer à l’évaluation prévue à l’article 3 de la présente convention à la suite de la réalisation </w:t>
      </w:r>
      <w:r w:rsidR="00D962E0" w:rsidRPr="00D962E0">
        <w:rPr>
          <w:rFonts w:ascii="Century Gothic" w:hAnsi="Century Gothic" w:cs="Arial"/>
          <w:bCs/>
          <w:iCs/>
          <w:color w:val="000000"/>
          <w:sz w:val="20"/>
          <w:szCs w:val="20"/>
        </w:rPr>
        <w:t>de la période d’observation/mise en situation</w:t>
      </w:r>
    </w:p>
    <w:p w14:paraId="0EB885AD" w14:textId="4679562D" w:rsidR="002D50C2" w:rsidRPr="00D962E0" w:rsidRDefault="002D50C2" w:rsidP="00AA3600">
      <w:pPr>
        <w:pStyle w:val="NormalWeb"/>
        <w:spacing w:before="0" w:beforeAutospacing="0" w:after="0" w:afterAutospacing="0"/>
        <w:jc w:val="both"/>
        <w:rPr>
          <w:rFonts w:ascii="Century Gothic" w:hAnsi="Century Gothic" w:cs="Arial"/>
          <w:bCs/>
          <w:iCs/>
          <w:color w:val="000000"/>
          <w:sz w:val="20"/>
          <w:szCs w:val="20"/>
        </w:rPr>
      </w:pPr>
      <w:r w:rsidRPr="00D962E0">
        <w:rPr>
          <w:rFonts w:ascii="Century Gothic" w:hAnsi="Century Gothic" w:cs="Arial"/>
          <w:bCs/>
          <w:iCs/>
          <w:color w:val="000000"/>
          <w:sz w:val="20"/>
          <w:szCs w:val="20"/>
        </w:rPr>
        <w:tab/>
        <w:t xml:space="preserve">- informer l’employeur d’origine de tout manquement à ses obligations du fonctionnaire durant cette </w:t>
      </w:r>
      <w:r w:rsidR="00D962E0" w:rsidRPr="00D962E0">
        <w:rPr>
          <w:rFonts w:ascii="Century Gothic" w:hAnsi="Century Gothic" w:cs="Arial"/>
          <w:bCs/>
          <w:iCs/>
          <w:color w:val="000000"/>
          <w:sz w:val="20"/>
          <w:szCs w:val="20"/>
        </w:rPr>
        <w:t>période d’observation/mise en situation,</w:t>
      </w:r>
    </w:p>
    <w:p w14:paraId="57ECE7A8" w14:textId="3432DEC3" w:rsidR="00F96D05" w:rsidRPr="00D12C38" w:rsidRDefault="00F96D05" w:rsidP="00AA3600">
      <w:pPr>
        <w:pStyle w:val="NormalWeb"/>
        <w:spacing w:before="0" w:beforeAutospacing="0" w:after="0" w:afterAutospacing="0"/>
        <w:ind w:firstLine="708"/>
        <w:jc w:val="both"/>
        <w:rPr>
          <w:rFonts w:ascii="Century Gothic" w:hAnsi="Century Gothic" w:cs="Arial"/>
          <w:iCs/>
          <w:sz w:val="20"/>
          <w:szCs w:val="20"/>
        </w:rPr>
      </w:pPr>
      <w:r w:rsidRPr="00D12C38">
        <w:rPr>
          <w:rFonts w:ascii="Century Gothic" w:hAnsi="Century Gothic" w:cs="Arial"/>
          <w:iCs/>
          <w:sz w:val="20"/>
          <w:szCs w:val="20"/>
        </w:rPr>
        <w:t xml:space="preserve">- en cas d’accident survenant au fonctionnaire soit au cours du stage, soit au cours du trajet, à informer sans délai l’employeur d’origine du fonctionnaire, et à faire parvenir toutes les </w:t>
      </w:r>
      <w:r w:rsidR="00F80960" w:rsidRPr="00D12C38">
        <w:rPr>
          <w:rFonts w:ascii="Century Gothic" w:hAnsi="Century Gothic" w:cs="Arial"/>
          <w:iCs/>
          <w:sz w:val="20"/>
          <w:szCs w:val="20"/>
        </w:rPr>
        <w:t>informations</w:t>
      </w:r>
      <w:r w:rsidRPr="00D12C38">
        <w:rPr>
          <w:rFonts w:ascii="Century Gothic" w:hAnsi="Century Gothic" w:cs="Arial"/>
          <w:iCs/>
          <w:sz w:val="20"/>
          <w:szCs w:val="20"/>
        </w:rPr>
        <w:t xml:space="preserve"> nécessaires à la prise en charge de cet accident</w:t>
      </w:r>
      <w:r w:rsidR="00D962E0">
        <w:rPr>
          <w:rFonts w:ascii="Century Gothic" w:hAnsi="Century Gothic" w:cs="Arial"/>
          <w:iCs/>
          <w:sz w:val="20"/>
          <w:szCs w:val="20"/>
        </w:rPr>
        <w:t xml:space="preserve"> par ce dernier</w:t>
      </w:r>
      <w:r w:rsidRPr="00D12C38">
        <w:rPr>
          <w:rFonts w:ascii="Century Gothic" w:hAnsi="Century Gothic" w:cs="Arial"/>
          <w:iCs/>
          <w:sz w:val="20"/>
          <w:szCs w:val="20"/>
        </w:rPr>
        <w:t xml:space="preserve">. </w:t>
      </w:r>
    </w:p>
    <w:p w14:paraId="367FFF82" w14:textId="77777777" w:rsidR="0096348C" w:rsidRPr="00D12C38" w:rsidRDefault="0096348C" w:rsidP="004D3956">
      <w:pPr>
        <w:pStyle w:val="NormalWeb"/>
        <w:spacing w:before="0" w:beforeAutospacing="0" w:after="120" w:afterAutospacing="0"/>
        <w:jc w:val="both"/>
        <w:rPr>
          <w:rFonts w:ascii="Century Gothic" w:hAnsi="Century Gothic" w:cs="Arial"/>
          <w:i/>
          <w:color w:val="000000"/>
          <w:sz w:val="20"/>
          <w:szCs w:val="20"/>
          <w:shd w:val="clear" w:color="auto" w:fill="E6E6E6"/>
        </w:rPr>
      </w:pPr>
    </w:p>
    <w:p w14:paraId="6779F225" w14:textId="77777777" w:rsidR="00646F46" w:rsidRPr="009926DE" w:rsidRDefault="00646F46" w:rsidP="004D3956">
      <w:pPr>
        <w:pStyle w:val="NormalWeb"/>
        <w:spacing w:before="0" w:beforeAutospacing="0" w:after="120" w:afterAutospacing="0"/>
        <w:jc w:val="both"/>
        <w:rPr>
          <w:rFonts w:ascii="Century Gothic" w:hAnsi="Century Gothic" w:cs="Arial"/>
          <w:b/>
          <w:bCs/>
          <w:color w:val="000000"/>
          <w:sz w:val="20"/>
          <w:szCs w:val="20"/>
          <w:u w:val="single"/>
        </w:rPr>
      </w:pPr>
      <w:r w:rsidRPr="009926DE">
        <w:rPr>
          <w:rFonts w:ascii="Century Gothic" w:hAnsi="Century Gothic" w:cs="Arial"/>
          <w:b/>
          <w:bCs/>
          <w:color w:val="000000"/>
          <w:sz w:val="20"/>
          <w:szCs w:val="20"/>
          <w:u w:val="single"/>
        </w:rPr>
        <w:t xml:space="preserve">ARTICLE </w:t>
      </w:r>
      <w:r w:rsidR="006B4DC4" w:rsidRPr="009926DE">
        <w:rPr>
          <w:rFonts w:ascii="Century Gothic" w:hAnsi="Century Gothic" w:cs="Arial"/>
          <w:b/>
          <w:bCs/>
          <w:color w:val="000000"/>
          <w:sz w:val="20"/>
          <w:szCs w:val="20"/>
          <w:u w:val="single"/>
        </w:rPr>
        <w:t>7</w:t>
      </w:r>
      <w:r w:rsidRPr="009926DE">
        <w:rPr>
          <w:rFonts w:ascii="Century Gothic" w:hAnsi="Century Gothic" w:cs="Arial"/>
          <w:b/>
          <w:bCs/>
          <w:color w:val="000000"/>
          <w:sz w:val="20"/>
          <w:szCs w:val="20"/>
          <w:u w:val="single"/>
        </w:rPr>
        <w:t xml:space="preserve"> – ASSURANCES</w:t>
      </w:r>
    </w:p>
    <w:p w14:paraId="4C4B6010" w14:textId="77777777" w:rsidR="001B5700" w:rsidRPr="00D12C38" w:rsidRDefault="001B5700" w:rsidP="004D3956">
      <w:pPr>
        <w:pStyle w:val="NormalWeb"/>
        <w:spacing w:before="0" w:beforeAutospacing="0" w:after="120" w:afterAutospacing="0"/>
        <w:jc w:val="both"/>
        <w:rPr>
          <w:rFonts w:ascii="Century Gothic" w:hAnsi="Century Gothic" w:cs="Arial"/>
          <w:color w:val="000000"/>
          <w:sz w:val="20"/>
          <w:szCs w:val="20"/>
        </w:rPr>
      </w:pPr>
      <w:r w:rsidRPr="00D12C38">
        <w:rPr>
          <w:rFonts w:ascii="Century Gothic" w:hAnsi="Century Gothic" w:cs="Arial"/>
          <w:color w:val="000000"/>
          <w:sz w:val="20"/>
          <w:szCs w:val="20"/>
        </w:rPr>
        <w:t>L’employeur d’origine</w:t>
      </w:r>
      <w:r w:rsidR="00512CD1" w:rsidRPr="00D12C38">
        <w:rPr>
          <w:rFonts w:ascii="Century Gothic" w:hAnsi="Century Gothic" w:cs="Arial"/>
          <w:color w:val="000000"/>
          <w:sz w:val="20"/>
          <w:szCs w:val="20"/>
        </w:rPr>
        <w:t>,</w:t>
      </w:r>
      <w:r w:rsidRPr="00D12C38">
        <w:rPr>
          <w:rFonts w:ascii="Century Gothic" w:hAnsi="Century Gothic" w:cs="Arial"/>
          <w:color w:val="000000"/>
          <w:sz w:val="20"/>
          <w:szCs w:val="20"/>
        </w:rPr>
        <w:t xml:space="preserve"> et le cas échéant l</w:t>
      </w:r>
      <w:r w:rsidR="0062347E" w:rsidRPr="00D12C38">
        <w:rPr>
          <w:rFonts w:ascii="Century Gothic" w:hAnsi="Century Gothic" w:cs="Arial"/>
          <w:color w:val="000000"/>
          <w:sz w:val="20"/>
          <w:szCs w:val="20"/>
        </w:rPr>
        <w:t>a collectivité</w:t>
      </w:r>
      <w:r w:rsidRPr="00D12C38">
        <w:rPr>
          <w:rFonts w:ascii="Century Gothic" w:hAnsi="Century Gothic" w:cs="Arial"/>
          <w:color w:val="000000"/>
          <w:sz w:val="20"/>
          <w:szCs w:val="20"/>
        </w:rPr>
        <w:t xml:space="preserve"> d’accueil</w:t>
      </w:r>
      <w:r w:rsidR="00512CD1" w:rsidRPr="00D12C38">
        <w:rPr>
          <w:rFonts w:ascii="Century Gothic" w:hAnsi="Century Gothic" w:cs="Arial"/>
          <w:color w:val="000000"/>
          <w:sz w:val="20"/>
          <w:szCs w:val="20"/>
        </w:rPr>
        <w:t>,</w:t>
      </w:r>
      <w:r w:rsidRPr="00D12C38">
        <w:rPr>
          <w:rFonts w:ascii="Century Gothic" w:hAnsi="Century Gothic" w:cs="Arial"/>
          <w:color w:val="000000"/>
          <w:sz w:val="20"/>
          <w:szCs w:val="20"/>
        </w:rPr>
        <w:t xml:space="preserve"> </w:t>
      </w:r>
      <w:r w:rsidR="00512CD1" w:rsidRPr="00D12C38">
        <w:rPr>
          <w:rFonts w:ascii="Century Gothic" w:hAnsi="Century Gothic" w:cs="Arial"/>
          <w:color w:val="000000"/>
          <w:sz w:val="20"/>
          <w:szCs w:val="20"/>
        </w:rPr>
        <w:t>vérifient</w:t>
      </w:r>
      <w:r w:rsidR="0062347E" w:rsidRPr="00D12C38">
        <w:rPr>
          <w:rFonts w:ascii="Century Gothic" w:hAnsi="Century Gothic" w:cs="Arial"/>
          <w:color w:val="000000"/>
          <w:sz w:val="20"/>
          <w:szCs w:val="20"/>
        </w:rPr>
        <w:t xml:space="preserve"> avoir </w:t>
      </w:r>
      <w:r w:rsidRPr="00D12C38">
        <w:rPr>
          <w:rFonts w:ascii="Century Gothic" w:hAnsi="Century Gothic" w:cs="Arial"/>
          <w:color w:val="000000"/>
          <w:sz w:val="20"/>
          <w:szCs w:val="20"/>
        </w:rPr>
        <w:t xml:space="preserve">contracté les </w:t>
      </w:r>
      <w:r w:rsidR="00CD48AB" w:rsidRPr="00D12C38">
        <w:rPr>
          <w:rFonts w:ascii="Century Gothic" w:hAnsi="Century Gothic" w:cs="Arial"/>
          <w:color w:val="000000"/>
          <w:sz w:val="20"/>
          <w:szCs w:val="20"/>
        </w:rPr>
        <w:t>contrats d’assurance</w:t>
      </w:r>
      <w:r w:rsidRPr="00D12C38">
        <w:rPr>
          <w:rFonts w:ascii="Century Gothic" w:hAnsi="Century Gothic" w:cs="Arial"/>
          <w:color w:val="000000"/>
          <w:sz w:val="20"/>
          <w:szCs w:val="20"/>
        </w:rPr>
        <w:t xml:space="preserve"> en rapport avec les risques attachés au suivi par le fonctionnaire des actions proposées à l’article 2 de la présente convention, notamment en matière de responsabilité civile et de déplacements professionnels</w:t>
      </w:r>
      <w:r w:rsidR="00CD48AB" w:rsidRPr="00D12C38">
        <w:rPr>
          <w:rFonts w:ascii="Century Gothic" w:hAnsi="Century Gothic" w:cs="Arial"/>
          <w:color w:val="000000"/>
          <w:sz w:val="20"/>
          <w:szCs w:val="20"/>
        </w:rPr>
        <w:t xml:space="preserve"> mais également pour l’accident de service, de trajet ou la maladie professionnelle</w:t>
      </w:r>
      <w:r w:rsidRPr="00D12C38">
        <w:rPr>
          <w:rFonts w:ascii="Century Gothic" w:hAnsi="Century Gothic" w:cs="Arial"/>
          <w:color w:val="000000"/>
          <w:sz w:val="20"/>
          <w:szCs w:val="20"/>
        </w:rPr>
        <w:t xml:space="preserve">. </w:t>
      </w:r>
    </w:p>
    <w:p w14:paraId="02B131DD" w14:textId="77777777" w:rsidR="0054503A" w:rsidRPr="00D12C38" w:rsidRDefault="0054503A" w:rsidP="004D3956">
      <w:pPr>
        <w:pStyle w:val="NormalWeb"/>
        <w:spacing w:before="0" w:beforeAutospacing="0" w:after="120" w:afterAutospacing="0"/>
        <w:jc w:val="both"/>
        <w:rPr>
          <w:rFonts w:ascii="Century Gothic" w:hAnsi="Century Gothic" w:cs="Arial"/>
          <w:sz w:val="20"/>
          <w:szCs w:val="20"/>
        </w:rPr>
      </w:pPr>
    </w:p>
    <w:p w14:paraId="62D29BE9" w14:textId="77777777" w:rsidR="00646F46" w:rsidRPr="009926DE" w:rsidRDefault="00646F46" w:rsidP="004D3956">
      <w:pPr>
        <w:pStyle w:val="NormalWeb"/>
        <w:spacing w:before="0" w:beforeAutospacing="0" w:after="120" w:afterAutospacing="0"/>
        <w:jc w:val="both"/>
        <w:rPr>
          <w:rFonts w:ascii="Century Gothic" w:hAnsi="Century Gothic" w:cs="Arial"/>
          <w:b/>
          <w:bCs/>
          <w:color w:val="000000"/>
          <w:sz w:val="20"/>
          <w:szCs w:val="20"/>
          <w:u w:val="single"/>
        </w:rPr>
      </w:pPr>
      <w:r w:rsidRPr="009926DE">
        <w:rPr>
          <w:rFonts w:ascii="Century Gothic" w:hAnsi="Century Gothic" w:cs="Arial"/>
          <w:b/>
          <w:bCs/>
          <w:color w:val="000000"/>
          <w:sz w:val="20"/>
          <w:szCs w:val="20"/>
          <w:u w:val="single"/>
        </w:rPr>
        <w:t xml:space="preserve">ARTICLE </w:t>
      </w:r>
      <w:r w:rsidR="006B4DC4" w:rsidRPr="009926DE">
        <w:rPr>
          <w:rFonts w:ascii="Century Gothic" w:hAnsi="Century Gothic" w:cs="Arial"/>
          <w:b/>
          <w:bCs/>
          <w:color w:val="000000"/>
          <w:sz w:val="20"/>
          <w:szCs w:val="20"/>
          <w:u w:val="single"/>
        </w:rPr>
        <w:t>8</w:t>
      </w:r>
      <w:r w:rsidRPr="009926DE">
        <w:rPr>
          <w:rFonts w:ascii="Century Gothic" w:hAnsi="Century Gothic" w:cs="Arial"/>
          <w:b/>
          <w:bCs/>
          <w:color w:val="000000"/>
          <w:sz w:val="20"/>
          <w:szCs w:val="20"/>
          <w:u w:val="single"/>
        </w:rPr>
        <w:t xml:space="preserve"> – DISPOSITIONS FINANCIERES</w:t>
      </w:r>
    </w:p>
    <w:p w14:paraId="44B4356E" w14:textId="77777777" w:rsidR="00646F46" w:rsidRPr="00D12C38" w:rsidRDefault="00C147F1" w:rsidP="004D3956">
      <w:pPr>
        <w:pStyle w:val="NormalWeb"/>
        <w:spacing w:before="0" w:beforeAutospacing="0" w:after="120" w:afterAutospacing="0"/>
        <w:jc w:val="both"/>
        <w:rPr>
          <w:rFonts w:ascii="Century Gothic" w:hAnsi="Century Gothic" w:cs="Arial"/>
          <w:sz w:val="20"/>
          <w:szCs w:val="20"/>
        </w:rPr>
      </w:pPr>
      <w:r w:rsidRPr="00D12C38">
        <w:rPr>
          <w:rFonts w:ascii="Century Gothic" w:hAnsi="Century Gothic" w:cs="Arial"/>
          <w:sz w:val="20"/>
          <w:szCs w:val="20"/>
        </w:rPr>
        <w:t>L</w:t>
      </w:r>
      <w:r w:rsidR="00EA2D3C" w:rsidRPr="00D12C38">
        <w:rPr>
          <w:rFonts w:ascii="Century Gothic" w:hAnsi="Century Gothic" w:cs="Arial"/>
          <w:sz w:val="20"/>
          <w:szCs w:val="20"/>
        </w:rPr>
        <w:t>’employeur d’origine aura la charge financière :</w:t>
      </w:r>
    </w:p>
    <w:p w14:paraId="50728A23" w14:textId="77777777" w:rsidR="00F96D05" w:rsidRPr="00D12C38" w:rsidRDefault="00EA2D3C" w:rsidP="004D3956">
      <w:pPr>
        <w:pStyle w:val="NormalWeb"/>
        <w:spacing w:before="0" w:beforeAutospacing="0" w:after="120" w:afterAutospacing="0"/>
        <w:jc w:val="both"/>
        <w:rPr>
          <w:rFonts w:ascii="Century Gothic" w:hAnsi="Century Gothic" w:cs="Arial"/>
          <w:sz w:val="20"/>
          <w:szCs w:val="20"/>
        </w:rPr>
      </w:pPr>
      <w:r w:rsidRPr="00D12C38">
        <w:rPr>
          <w:rFonts w:ascii="Century Gothic" w:hAnsi="Century Gothic" w:cs="Arial"/>
          <w:sz w:val="20"/>
          <w:szCs w:val="20"/>
        </w:rPr>
        <w:tab/>
        <w:t xml:space="preserve">- du plein traitement </w:t>
      </w:r>
      <w:r w:rsidR="00CF09A0" w:rsidRPr="00D12C38">
        <w:rPr>
          <w:rFonts w:ascii="Century Gothic" w:hAnsi="Century Gothic" w:cs="Arial"/>
          <w:sz w:val="20"/>
          <w:szCs w:val="20"/>
        </w:rPr>
        <w:t xml:space="preserve">(ainsi que de l’indemnité de résidence et du supplément familial de traitement lorsque l’agent y est éligible) dû au fonctionnaire durant la période de préparation au </w:t>
      </w:r>
      <w:r w:rsidR="00512CD1" w:rsidRPr="00D12C38">
        <w:rPr>
          <w:rFonts w:ascii="Century Gothic" w:hAnsi="Century Gothic" w:cs="Arial"/>
          <w:sz w:val="20"/>
          <w:szCs w:val="20"/>
        </w:rPr>
        <w:t>reclassement</w:t>
      </w:r>
      <w:r w:rsidR="00AC4572" w:rsidRPr="00D12C38">
        <w:rPr>
          <w:rFonts w:ascii="Century Gothic" w:hAnsi="Century Gothic" w:cs="Arial"/>
          <w:sz w:val="20"/>
          <w:szCs w:val="20"/>
        </w:rPr>
        <w:t>,</w:t>
      </w:r>
    </w:p>
    <w:p w14:paraId="552A3E00" w14:textId="77777777" w:rsidR="00F96D05" w:rsidRPr="00D12C38" w:rsidRDefault="00F96D05" w:rsidP="004D3956">
      <w:pPr>
        <w:pStyle w:val="NormalWeb"/>
        <w:spacing w:before="0" w:beforeAutospacing="0" w:after="120" w:afterAutospacing="0"/>
        <w:ind w:firstLine="708"/>
        <w:jc w:val="both"/>
        <w:rPr>
          <w:rFonts w:ascii="Century Gothic" w:hAnsi="Century Gothic" w:cs="Arial"/>
          <w:sz w:val="20"/>
          <w:szCs w:val="20"/>
        </w:rPr>
      </w:pPr>
      <w:r w:rsidRPr="00D12C38">
        <w:rPr>
          <w:rFonts w:ascii="Century Gothic" w:hAnsi="Century Gothic" w:cs="Arial"/>
          <w:sz w:val="20"/>
          <w:szCs w:val="20"/>
        </w:rPr>
        <w:t>- des frais de déplacement et, le cas échéant, des frais de repas dans le cadre des formations et des stages prévus dans l’article 2 de la présente convention, dans le respect de la réglementation</w:t>
      </w:r>
      <w:r w:rsidR="00AC4572" w:rsidRPr="00D12C38">
        <w:rPr>
          <w:rFonts w:ascii="Century Gothic" w:hAnsi="Century Gothic" w:cs="Arial"/>
          <w:sz w:val="20"/>
          <w:szCs w:val="20"/>
        </w:rPr>
        <w:t>,</w:t>
      </w:r>
    </w:p>
    <w:p w14:paraId="5099654F" w14:textId="77777777" w:rsidR="00EA2D3C" w:rsidRPr="00D12C38" w:rsidRDefault="00EA2D3C" w:rsidP="004D3956">
      <w:pPr>
        <w:pStyle w:val="NormalWeb"/>
        <w:spacing w:before="0" w:beforeAutospacing="0" w:after="120" w:afterAutospacing="0"/>
        <w:jc w:val="both"/>
        <w:rPr>
          <w:rFonts w:ascii="Century Gothic" w:hAnsi="Century Gothic" w:cs="Arial"/>
          <w:sz w:val="20"/>
          <w:szCs w:val="20"/>
        </w:rPr>
      </w:pPr>
      <w:r w:rsidRPr="00D12C38">
        <w:rPr>
          <w:rFonts w:ascii="Century Gothic" w:hAnsi="Century Gothic" w:cs="Arial"/>
          <w:sz w:val="20"/>
          <w:szCs w:val="20"/>
        </w:rPr>
        <w:tab/>
        <w:t>- du ou des formation(s) proposée(s) à l’arti</w:t>
      </w:r>
      <w:r w:rsidR="00F96D05" w:rsidRPr="00D12C38">
        <w:rPr>
          <w:rFonts w:ascii="Century Gothic" w:hAnsi="Century Gothic" w:cs="Arial"/>
          <w:sz w:val="20"/>
          <w:szCs w:val="20"/>
        </w:rPr>
        <w:t>cle 2 de la présente convention</w:t>
      </w:r>
      <w:r w:rsidR="00AC4572" w:rsidRPr="00D12C38">
        <w:rPr>
          <w:rFonts w:ascii="Century Gothic" w:hAnsi="Century Gothic" w:cs="Arial"/>
          <w:sz w:val="20"/>
          <w:szCs w:val="20"/>
        </w:rPr>
        <w:t>,</w:t>
      </w:r>
    </w:p>
    <w:p w14:paraId="27D06357" w14:textId="77777777" w:rsidR="000C3494" w:rsidRPr="00D12C38" w:rsidRDefault="00EA2D3C" w:rsidP="004D3956">
      <w:pPr>
        <w:pStyle w:val="NormalWeb"/>
        <w:spacing w:before="0" w:beforeAutospacing="0" w:after="120" w:afterAutospacing="0"/>
        <w:jc w:val="both"/>
        <w:rPr>
          <w:rFonts w:ascii="Century Gothic" w:hAnsi="Century Gothic" w:cs="Arial"/>
          <w:bCs/>
          <w:iCs/>
          <w:sz w:val="20"/>
          <w:szCs w:val="20"/>
        </w:rPr>
      </w:pPr>
      <w:r w:rsidRPr="00D12C38">
        <w:rPr>
          <w:rFonts w:ascii="Century Gothic" w:hAnsi="Century Gothic" w:cs="Arial"/>
          <w:sz w:val="20"/>
          <w:szCs w:val="20"/>
        </w:rPr>
        <w:tab/>
      </w:r>
      <w:r w:rsidRPr="00D12C38">
        <w:rPr>
          <w:rFonts w:ascii="Century Gothic" w:hAnsi="Century Gothic" w:cs="Arial"/>
          <w:bCs/>
          <w:iCs/>
          <w:sz w:val="20"/>
          <w:szCs w:val="20"/>
        </w:rPr>
        <w:t>- le cas échéant, du bilan</w:t>
      </w:r>
      <w:r w:rsidR="009D5FCF" w:rsidRPr="00D12C38">
        <w:rPr>
          <w:rFonts w:ascii="Century Gothic" w:hAnsi="Century Gothic" w:cs="Arial"/>
          <w:bCs/>
          <w:iCs/>
          <w:sz w:val="20"/>
          <w:szCs w:val="20"/>
        </w:rPr>
        <w:t xml:space="preserve"> CNFPT</w:t>
      </w:r>
      <w:r w:rsidRPr="00D12C38">
        <w:rPr>
          <w:rFonts w:ascii="Century Gothic" w:hAnsi="Century Gothic" w:cs="Arial"/>
          <w:bCs/>
          <w:iCs/>
          <w:sz w:val="20"/>
          <w:szCs w:val="20"/>
        </w:rPr>
        <w:t xml:space="preserve"> ou du bilan de compétences prévu à l’article 2 de la présente convention.</w:t>
      </w:r>
    </w:p>
    <w:p w14:paraId="007FB9B4" w14:textId="77777777" w:rsidR="00F14CD3" w:rsidRPr="00D12C38" w:rsidRDefault="00F14CD3" w:rsidP="004D3956">
      <w:pPr>
        <w:pStyle w:val="NormalWeb"/>
        <w:spacing w:before="0" w:beforeAutospacing="0" w:after="120" w:afterAutospacing="0"/>
        <w:jc w:val="both"/>
        <w:rPr>
          <w:rFonts w:ascii="Century Gothic" w:hAnsi="Century Gothic" w:cs="Arial"/>
          <w:i/>
          <w:sz w:val="20"/>
          <w:szCs w:val="20"/>
        </w:rPr>
      </w:pPr>
    </w:p>
    <w:p w14:paraId="3F03F19A" w14:textId="77777777" w:rsidR="00646F46" w:rsidRPr="009926DE" w:rsidRDefault="00646F46" w:rsidP="004D3956">
      <w:pPr>
        <w:pStyle w:val="NormalWeb"/>
        <w:spacing w:before="0" w:beforeAutospacing="0" w:after="120" w:afterAutospacing="0"/>
        <w:jc w:val="both"/>
        <w:rPr>
          <w:rFonts w:ascii="Century Gothic" w:hAnsi="Century Gothic" w:cs="Arial"/>
          <w:sz w:val="20"/>
          <w:szCs w:val="20"/>
          <w:u w:val="single"/>
        </w:rPr>
      </w:pPr>
      <w:r w:rsidRPr="009926DE">
        <w:rPr>
          <w:rFonts w:ascii="Century Gothic" w:hAnsi="Century Gothic" w:cs="Arial"/>
          <w:b/>
          <w:bCs/>
          <w:color w:val="000000"/>
          <w:sz w:val="20"/>
          <w:szCs w:val="20"/>
          <w:u w:val="single"/>
        </w:rPr>
        <w:t xml:space="preserve">ARTICLE </w:t>
      </w:r>
      <w:r w:rsidR="006B4DC4" w:rsidRPr="009926DE">
        <w:rPr>
          <w:rFonts w:ascii="Century Gothic" w:hAnsi="Century Gothic" w:cs="Arial"/>
          <w:b/>
          <w:bCs/>
          <w:color w:val="000000"/>
          <w:sz w:val="20"/>
          <w:szCs w:val="20"/>
          <w:u w:val="single"/>
        </w:rPr>
        <w:t xml:space="preserve">9 </w:t>
      </w:r>
      <w:r w:rsidRPr="009926DE">
        <w:rPr>
          <w:rFonts w:ascii="Century Gothic" w:hAnsi="Century Gothic" w:cs="Arial"/>
          <w:b/>
          <w:bCs/>
          <w:color w:val="000000"/>
          <w:sz w:val="20"/>
          <w:szCs w:val="20"/>
          <w:u w:val="single"/>
        </w:rPr>
        <w:t xml:space="preserve">– </w:t>
      </w:r>
      <w:r w:rsidR="00BD50EA" w:rsidRPr="009926DE">
        <w:rPr>
          <w:rFonts w:ascii="Century Gothic" w:hAnsi="Century Gothic" w:cs="Arial"/>
          <w:b/>
          <w:bCs/>
          <w:color w:val="000000"/>
          <w:sz w:val="20"/>
          <w:szCs w:val="20"/>
          <w:u w:val="single"/>
        </w:rPr>
        <w:t>DELAI D’ACCEPTATION PAR LE FONCTIONNAIRE</w:t>
      </w:r>
    </w:p>
    <w:p w14:paraId="1558782A" w14:textId="77777777" w:rsidR="00EA2D3C" w:rsidRPr="00D12C38" w:rsidRDefault="00EA2D3C" w:rsidP="004D3956">
      <w:pPr>
        <w:pStyle w:val="NormalWeb"/>
        <w:spacing w:before="0" w:beforeAutospacing="0" w:after="120" w:afterAutospacing="0"/>
        <w:jc w:val="both"/>
        <w:rPr>
          <w:rFonts w:ascii="Century Gothic" w:hAnsi="Century Gothic" w:cs="Arial"/>
          <w:sz w:val="20"/>
          <w:szCs w:val="20"/>
        </w:rPr>
      </w:pPr>
      <w:r w:rsidRPr="00D12C38">
        <w:rPr>
          <w:rFonts w:ascii="Century Gothic" w:hAnsi="Century Gothic" w:cs="Arial"/>
          <w:sz w:val="20"/>
          <w:szCs w:val="20"/>
        </w:rPr>
        <w:t xml:space="preserve">Le fonctionnaire dispose d’un délai de </w:t>
      </w:r>
      <w:r w:rsidR="00E073CB" w:rsidRPr="00D12C38">
        <w:rPr>
          <w:rFonts w:ascii="Century Gothic" w:hAnsi="Century Gothic" w:cs="Arial"/>
          <w:sz w:val="20"/>
          <w:szCs w:val="20"/>
        </w:rPr>
        <w:t>quinze jours à compter de la notification de la présente convention pour signer cette dernière.</w:t>
      </w:r>
    </w:p>
    <w:p w14:paraId="7E06B2AE" w14:textId="4A986EBB" w:rsidR="00E073CB" w:rsidRDefault="00223DD5" w:rsidP="004D3956">
      <w:pPr>
        <w:pStyle w:val="NormalWeb"/>
        <w:spacing w:before="0" w:beforeAutospacing="0" w:after="120" w:afterAutospacing="0"/>
        <w:jc w:val="both"/>
        <w:rPr>
          <w:rFonts w:ascii="Century Gothic" w:hAnsi="Century Gothic" w:cs="Arial"/>
          <w:sz w:val="20"/>
          <w:szCs w:val="20"/>
        </w:rPr>
      </w:pPr>
      <w:r>
        <w:rPr>
          <w:rFonts w:ascii="Century Gothic" w:hAnsi="Century Gothic" w:cs="Arial"/>
          <w:sz w:val="20"/>
          <w:szCs w:val="20"/>
        </w:rPr>
        <w:t>À</w:t>
      </w:r>
      <w:r w:rsidR="00E073CB" w:rsidRPr="00D12C38">
        <w:rPr>
          <w:rFonts w:ascii="Century Gothic" w:hAnsi="Century Gothic" w:cs="Arial"/>
          <w:sz w:val="20"/>
          <w:szCs w:val="20"/>
        </w:rPr>
        <w:t xml:space="preserve"> défaut de signature dans ce délai de quinze jour</w:t>
      </w:r>
      <w:r w:rsidR="00C719C6" w:rsidRPr="00D12C38">
        <w:rPr>
          <w:rFonts w:ascii="Century Gothic" w:hAnsi="Century Gothic" w:cs="Arial"/>
          <w:sz w:val="20"/>
          <w:szCs w:val="20"/>
        </w:rPr>
        <w:t>s</w:t>
      </w:r>
      <w:r w:rsidR="00E073CB" w:rsidRPr="00D12C38">
        <w:rPr>
          <w:rFonts w:ascii="Century Gothic" w:hAnsi="Century Gothic" w:cs="Arial"/>
          <w:sz w:val="20"/>
          <w:szCs w:val="20"/>
        </w:rPr>
        <w:t xml:space="preserve">, le fonctionnaire est réputé refuser la période de préparation au reclassement pour la durée restant à courir. </w:t>
      </w:r>
    </w:p>
    <w:p w14:paraId="13BB77C5" w14:textId="19EE8E32" w:rsidR="00223DD5" w:rsidRDefault="00223DD5" w:rsidP="004D3956">
      <w:pPr>
        <w:pStyle w:val="NormalWeb"/>
        <w:spacing w:before="0" w:beforeAutospacing="0" w:after="120" w:afterAutospacing="0"/>
        <w:jc w:val="both"/>
        <w:rPr>
          <w:rFonts w:ascii="Century Gothic" w:hAnsi="Century Gothic" w:cs="Arial"/>
          <w:sz w:val="20"/>
          <w:szCs w:val="20"/>
        </w:rPr>
      </w:pPr>
    </w:p>
    <w:p w14:paraId="6FD1CE88" w14:textId="77777777" w:rsidR="00223DD5" w:rsidRPr="00D12C38" w:rsidRDefault="00223DD5" w:rsidP="004D3956">
      <w:pPr>
        <w:pStyle w:val="NormalWeb"/>
        <w:spacing w:before="0" w:beforeAutospacing="0" w:after="120" w:afterAutospacing="0"/>
        <w:jc w:val="both"/>
        <w:rPr>
          <w:rFonts w:ascii="Century Gothic" w:hAnsi="Century Gothic" w:cs="Arial"/>
          <w:sz w:val="20"/>
          <w:szCs w:val="20"/>
        </w:rPr>
      </w:pPr>
    </w:p>
    <w:p w14:paraId="7525FBC6" w14:textId="77777777" w:rsidR="00BD50EA" w:rsidRPr="009926DE" w:rsidRDefault="00BD50EA" w:rsidP="004D3956">
      <w:pPr>
        <w:pStyle w:val="NormalWeb"/>
        <w:spacing w:before="0" w:beforeAutospacing="0" w:after="120" w:afterAutospacing="0"/>
        <w:jc w:val="both"/>
        <w:rPr>
          <w:rFonts w:ascii="Century Gothic" w:hAnsi="Century Gothic" w:cs="Arial"/>
          <w:b/>
          <w:bCs/>
          <w:color w:val="000000"/>
          <w:sz w:val="20"/>
          <w:szCs w:val="20"/>
          <w:u w:val="single"/>
        </w:rPr>
      </w:pPr>
      <w:r w:rsidRPr="009926DE">
        <w:rPr>
          <w:rFonts w:ascii="Century Gothic" w:hAnsi="Century Gothic" w:cs="Arial"/>
          <w:b/>
          <w:bCs/>
          <w:color w:val="000000"/>
          <w:sz w:val="20"/>
          <w:szCs w:val="20"/>
          <w:u w:val="single"/>
        </w:rPr>
        <w:lastRenderedPageBreak/>
        <w:t xml:space="preserve">ARTICLE </w:t>
      </w:r>
      <w:r w:rsidR="006B4DC4" w:rsidRPr="009926DE">
        <w:rPr>
          <w:rFonts w:ascii="Century Gothic" w:hAnsi="Century Gothic" w:cs="Arial"/>
          <w:b/>
          <w:bCs/>
          <w:color w:val="000000"/>
          <w:sz w:val="20"/>
          <w:szCs w:val="20"/>
          <w:u w:val="single"/>
        </w:rPr>
        <w:t>10</w:t>
      </w:r>
      <w:r w:rsidRPr="009926DE">
        <w:rPr>
          <w:rFonts w:ascii="Century Gothic" w:hAnsi="Century Gothic" w:cs="Arial"/>
          <w:b/>
          <w:bCs/>
          <w:color w:val="000000"/>
          <w:sz w:val="20"/>
          <w:szCs w:val="20"/>
          <w:u w:val="single"/>
        </w:rPr>
        <w:t xml:space="preserve"> – DUREE </w:t>
      </w:r>
    </w:p>
    <w:p w14:paraId="4D38C8C6" w14:textId="0434E9CD" w:rsidR="00F96D05" w:rsidRPr="00D12C38" w:rsidRDefault="00E073CB" w:rsidP="004D3956">
      <w:pPr>
        <w:pStyle w:val="NormalWeb"/>
        <w:spacing w:before="0" w:beforeAutospacing="0" w:after="120" w:afterAutospacing="0"/>
        <w:jc w:val="both"/>
        <w:rPr>
          <w:rFonts w:ascii="Century Gothic" w:hAnsi="Century Gothic" w:cs="Arial"/>
          <w:color w:val="000000"/>
          <w:sz w:val="20"/>
          <w:szCs w:val="20"/>
        </w:rPr>
      </w:pPr>
      <w:r w:rsidRPr="00D12C38">
        <w:rPr>
          <w:rFonts w:ascii="Century Gothic" w:hAnsi="Century Gothic" w:cs="Arial"/>
          <w:color w:val="000000"/>
          <w:sz w:val="20"/>
          <w:szCs w:val="20"/>
        </w:rPr>
        <w:t xml:space="preserve">La période de préparation au reclassement a débuté </w:t>
      </w:r>
      <w:r w:rsidRPr="00D12C38">
        <w:rPr>
          <w:rFonts w:ascii="Century Gothic" w:hAnsi="Century Gothic" w:cs="Arial"/>
          <w:b/>
          <w:i/>
          <w:color w:val="000000"/>
          <w:sz w:val="20"/>
          <w:szCs w:val="20"/>
          <w:highlight w:val="yellow"/>
        </w:rPr>
        <w:t>le … (</w:t>
      </w:r>
      <w:r w:rsidR="003176FF">
        <w:rPr>
          <w:rFonts w:ascii="Century Gothic" w:hAnsi="Century Gothic" w:cs="Arial"/>
          <w:b/>
          <w:i/>
          <w:color w:val="000000"/>
          <w:sz w:val="20"/>
          <w:szCs w:val="20"/>
          <w:highlight w:val="yellow"/>
        </w:rPr>
        <w:t>soit</w:t>
      </w:r>
      <w:r w:rsidRPr="00D12C38">
        <w:rPr>
          <w:rFonts w:ascii="Century Gothic" w:hAnsi="Century Gothic" w:cs="Arial"/>
          <w:b/>
          <w:i/>
          <w:color w:val="000000"/>
          <w:sz w:val="20"/>
          <w:szCs w:val="20"/>
          <w:highlight w:val="yellow"/>
        </w:rPr>
        <w:t xml:space="preserve"> à la date de réception par le fonctionnaire de l’avis du </w:t>
      </w:r>
      <w:r w:rsidR="003176FF">
        <w:rPr>
          <w:rFonts w:ascii="Century Gothic" w:hAnsi="Century Gothic" w:cs="Arial"/>
          <w:b/>
          <w:i/>
          <w:color w:val="000000"/>
          <w:sz w:val="20"/>
          <w:szCs w:val="20"/>
          <w:highlight w:val="yellow"/>
        </w:rPr>
        <w:t>conseil médical</w:t>
      </w:r>
      <w:r w:rsidRPr="00D12C38">
        <w:rPr>
          <w:rFonts w:ascii="Century Gothic" w:hAnsi="Century Gothic" w:cs="Arial"/>
          <w:b/>
          <w:i/>
          <w:color w:val="000000"/>
          <w:sz w:val="20"/>
          <w:szCs w:val="20"/>
          <w:highlight w:val="yellow"/>
        </w:rPr>
        <w:t xml:space="preserve"> ou au terme du congé pour raison de santé en cours du fonctionnaire)</w:t>
      </w:r>
      <w:r w:rsidRPr="00D12C38">
        <w:rPr>
          <w:rFonts w:ascii="Century Gothic" w:hAnsi="Century Gothic" w:cs="Arial"/>
          <w:color w:val="000000"/>
          <w:sz w:val="20"/>
          <w:szCs w:val="20"/>
        </w:rPr>
        <w:t xml:space="preserve"> et </w:t>
      </w:r>
      <w:r w:rsidR="00033A12" w:rsidRPr="00D12C38">
        <w:rPr>
          <w:rFonts w:ascii="Century Gothic" w:hAnsi="Century Gothic" w:cs="Arial"/>
          <w:color w:val="000000"/>
          <w:sz w:val="20"/>
          <w:szCs w:val="20"/>
        </w:rPr>
        <w:t xml:space="preserve">se </w:t>
      </w:r>
      <w:r w:rsidRPr="00D12C38">
        <w:rPr>
          <w:rFonts w:ascii="Century Gothic" w:hAnsi="Century Gothic" w:cs="Arial"/>
          <w:color w:val="000000"/>
          <w:sz w:val="20"/>
          <w:szCs w:val="20"/>
        </w:rPr>
        <w:t xml:space="preserve">terminera au plus tard </w:t>
      </w:r>
      <w:r w:rsidRPr="00D12C38">
        <w:rPr>
          <w:rFonts w:ascii="Century Gothic" w:hAnsi="Century Gothic" w:cs="Arial"/>
          <w:b/>
          <w:i/>
          <w:color w:val="000000"/>
          <w:sz w:val="20"/>
          <w:szCs w:val="20"/>
          <w:highlight w:val="yellow"/>
        </w:rPr>
        <w:t xml:space="preserve">le … (un </w:t>
      </w:r>
      <w:r w:rsidR="00033A12" w:rsidRPr="00D12C38">
        <w:rPr>
          <w:rFonts w:ascii="Century Gothic" w:hAnsi="Century Gothic" w:cs="Arial"/>
          <w:b/>
          <w:i/>
          <w:color w:val="000000"/>
          <w:sz w:val="20"/>
          <w:szCs w:val="20"/>
          <w:highlight w:val="yellow"/>
        </w:rPr>
        <w:t xml:space="preserve">an </w:t>
      </w:r>
      <w:r w:rsidRPr="00D12C38">
        <w:rPr>
          <w:rFonts w:ascii="Century Gothic" w:hAnsi="Century Gothic" w:cs="Arial"/>
          <w:b/>
          <w:i/>
          <w:color w:val="000000"/>
          <w:sz w:val="20"/>
          <w:szCs w:val="20"/>
          <w:highlight w:val="yellow"/>
        </w:rPr>
        <w:t>après le début de cette période de préparation au reclassement)</w:t>
      </w:r>
      <w:r w:rsidRPr="00D12C38">
        <w:rPr>
          <w:rFonts w:ascii="Century Gothic" w:hAnsi="Century Gothic" w:cs="Arial"/>
          <w:color w:val="000000"/>
          <w:sz w:val="20"/>
          <w:szCs w:val="20"/>
          <w:highlight w:val="yellow"/>
        </w:rPr>
        <w:t>.</w:t>
      </w:r>
    </w:p>
    <w:p w14:paraId="10411D1A" w14:textId="4368FF2D" w:rsidR="00452C7D" w:rsidRDefault="00E073CB" w:rsidP="00223DD5">
      <w:pPr>
        <w:pStyle w:val="NormalWeb"/>
        <w:spacing w:before="0" w:beforeAutospacing="0" w:after="120" w:afterAutospacing="0"/>
        <w:jc w:val="both"/>
        <w:rPr>
          <w:rFonts w:ascii="Century Gothic" w:hAnsi="Century Gothic" w:cs="Arial"/>
          <w:color w:val="000000"/>
          <w:sz w:val="20"/>
          <w:szCs w:val="20"/>
        </w:rPr>
      </w:pPr>
      <w:bookmarkStart w:id="1" w:name="_Hlk123721446"/>
      <w:r w:rsidRPr="00D12C38">
        <w:rPr>
          <w:rFonts w:ascii="Century Gothic" w:hAnsi="Century Gothic" w:cs="Arial"/>
          <w:color w:val="000000"/>
          <w:sz w:val="20"/>
          <w:szCs w:val="20"/>
        </w:rPr>
        <w:t>En cas de reclassement de l’agent</w:t>
      </w:r>
      <w:r w:rsidR="00223DD5">
        <w:rPr>
          <w:rFonts w:ascii="Century Gothic" w:hAnsi="Century Gothic" w:cs="Arial"/>
          <w:color w:val="000000"/>
          <w:sz w:val="20"/>
          <w:szCs w:val="20"/>
        </w:rPr>
        <w:t> </w:t>
      </w:r>
      <w:r w:rsidR="005F3566" w:rsidRPr="00D12C38">
        <w:rPr>
          <w:rFonts w:ascii="Century Gothic" w:hAnsi="Century Gothic" w:cs="Arial"/>
          <w:color w:val="000000"/>
          <w:sz w:val="20"/>
          <w:szCs w:val="20"/>
        </w:rPr>
        <w:t>a</w:t>
      </w:r>
      <w:r w:rsidR="00452C7D" w:rsidRPr="00D12C38">
        <w:rPr>
          <w:rFonts w:ascii="Century Gothic" w:hAnsi="Century Gothic" w:cs="Arial"/>
          <w:color w:val="000000"/>
          <w:sz w:val="20"/>
          <w:szCs w:val="20"/>
        </w:rPr>
        <w:t>u cours de la période de préparation au reclassement, la présente convention prendra fin de plein droit à la prise d’effet de ce reclassement</w:t>
      </w:r>
      <w:r w:rsidR="00223DD5">
        <w:rPr>
          <w:rFonts w:ascii="Century Gothic" w:hAnsi="Century Gothic" w:cs="Arial"/>
          <w:color w:val="000000"/>
          <w:sz w:val="20"/>
          <w:szCs w:val="20"/>
        </w:rPr>
        <w:t>.</w:t>
      </w:r>
    </w:p>
    <w:p w14:paraId="2D06255F" w14:textId="294EAED3" w:rsidR="00452C7D" w:rsidRDefault="00223DD5" w:rsidP="00223DD5">
      <w:pPr>
        <w:pStyle w:val="NormalWeb"/>
        <w:spacing w:before="0" w:beforeAutospacing="0" w:after="120" w:afterAutospacing="0"/>
        <w:jc w:val="both"/>
        <w:rPr>
          <w:rFonts w:ascii="Century Gothic" w:hAnsi="Century Gothic" w:cs="Arial"/>
          <w:color w:val="000000"/>
          <w:sz w:val="20"/>
          <w:szCs w:val="20"/>
        </w:rPr>
      </w:pPr>
      <w:r>
        <w:rPr>
          <w:rFonts w:ascii="Century Gothic" w:hAnsi="Century Gothic" w:cs="Arial"/>
          <w:color w:val="000000"/>
          <w:sz w:val="20"/>
          <w:szCs w:val="20"/>
        </w:rPr>
        <w:t>En cas d’absence de reclassement au cours de la période de préparation au reclassement,</w:t>
      </w:r>
      <w:r w:rsidR="005F3566" w:rsidRPr="00D12C38">
        <w:rPr>
          <w:rFonts w:ascii="Century Gothic" w:hAnsi="Century Gothic" w:cs="Arial"/>
          <w:color w:val="000000"/>
          <w:sz w:val="20"/>
          <w:szCs w:val="20"/>
        </w:rPr>
        <w:t xml:space="preserve"> le fonctionnaire pourra être maintenu en position d’activité jusqu’à la date à laquelle ce reclassement sera effectif dans la limite d’une durée maximale de 3 mois.</w:t>
      </w:r>
    </w:p>
    <w:bookmarkEnd w:id="1"/>
    <w:p w14:paraId="6976BEE9" w14:textId="77777777" w:rsidR="007D68A3" w:rsidRPr="00D12C38" w:rsidRDefault="007D68A3" w:rsidP="007D68A3">
      <w:pPr>
        <w:pStyle w:val="NormalWeb"/>
        <w:spacing w:before="0" w:beforeAutospacing="0" w:after="120" w:afterAutospacing="0"/>
        <w:jc w:val="both"/>
        <w:rPr>
          <w:rFonts w:ascii="Century Gothic" w:hAnsi="Century Gothic" w:cs="Arial"/>
          <w:color w:val="000000"/>
          <w:sz w:val="20"/>
          <w:szCs w:val="20"/>
        </w:rPr>
      </w:pPr>
      <w:r>
        <w:rPr>
          <w:rFonts w:ascii="Century Gothic" w:hAnsi="Century Gothic" w:cs="Arial"/>
          <w:color w:val="000000"/>
          <w:sz w:val="20"/>
          <w:szCs w:val="20"/>
        </w:rPr>
        <w:t>Conformément au décret n°2022-626 du 22 avril 2022 relatif au reclassement des fonctionnaires, d</w:t>
      </w:r>
      <w:r w:rsidRPr="00DD337C">
        <w:rPr>
          <w:rFonts w:ascii="Century Gothic" w:hAnsi="Century Gothic" w:cs="Arial"/>
          <w:color w:val="000000"/>
          <w:sz w:val="20"/>
          <w:szCs w:val="20"/>
        </w:rPr>
        <w:t xml:space="preserve">ans le cas où l'agent bénéficie de congés pour raison de santé, d'un congé pour invalidité temporaire imputable au service, d'un congé de maternité ou de l'un des congés liés aux charges parentales prévus aux articles L. 631-6 à L. 631-9 </w:t>
      </w:r>
      <w:r>
        <w:rPr>
          <w:rFonts w:ascii="Century Gothic" w:hAnsi="Century Gothic" w:cs="Arial"/>
          <w:color w:val="000000"/>
          <w:sz w:val="20"/>
          <w:szCs w:val="20"/>
        </w:rPr>
        <w:t>du Code de la Fonction Publique</w:t>
      </w:r>
      <w:r w:rsidRPr="00DD337C">
        <w:rPr>
          <w:rFonts w:ascii="Century Gothic" w:hAnsi="Century Gothic" w:cs="Arial"/>
          <w:color w:val="000000"/>
          <w:sz w:val="20"/>
          <w:szCs w:val="20"/>
        </w:rPr>
        <w:t>, la date de fin de la période de préparation au reclassement, est reportée de la durée de ce congé.</w:t>
      </w:r>
    </w:p>
    <w:p w14:paraId="4A95A20E" w14:textId="77777777" w:rsidR="007D68A3" w:rsidRPr="00D12C38" w:rsidRDefault="007D68A3" w:rsidP="00223DD5">
      <w:pPr>
        <w:pStyle w:val="NormalWeb"/>
        <w:spacing w:before="0" w:beforeAutospacing="0" w:after="120" w:afterAutospacing="0"/>
        <w:jc w:val="both"/>
        <w:rPr>
          <w:rFonts w:ascii="Century Gothic" w:hAnsi="Century Gothic" w:cs="Arial"/>
          <w:color w:val="000000"/>
          <w:sz w:val="20"/>
          <w:szCs w:val="20"/>
        </w:rPr>
      </w:pPr>
    </w:p>
    <w:p w14:paraId="5FD46675" w14:textId="77777777" w:rsidR="00452C7D" w:rsidRPr="00D12C38" w:rsidRDefault="00452C7D" w:rsidP="004D3956">
      <w:pPr>
        <w:pStyle w:val="NormalWeb"/>
        <w:spacing w:before="0" w:beforeAutospacing="0" w:after="120" w:afterAutospacing="0"/>
        <w:jc w:val="both"/>
        <w:rPr>
          <w:rFonts w:ascii="Century Gothic" w:hAnsi="Century Gothic" w:cs="Arial"/>
          <w:color w:val="000000"/>
          <w:sz w:val="20"/>
          <w:szCs w:val="20"/>
        </w:rPr>
      </w:pPr>
    </w:p>
    <w:p w14:paraId="726B7223" w14:textId="77777777" w:rsidR="00DB7A2B" w:rsidRPr="009926DE" w:rsidRDefault="00DB7A2B" w:rsidP="004D3956">
      <w:pPr>
        <w:spacing w:after="120"/>
        <w:rPr>
          <w:rFonts w:ascii="Century Gothic" w:eastAsia="Times New Roman" w:hAnsi="Century Gothic" w:cs="Arial"/>
          <w:color w:val="000000"/>
          <w:sz w:val="20"/>
          <w:szCs w:val="20"/>
          <w:u w:val="single"/>
          <w:lang w:eastAsia="fr-FR"/>
        </w:rPr>
      </w:pPr>
      <w:r w:rsidRPr="009926DE">
        <w:rPr>
          <w:rFonts w:ascii="Century Gothic" w:hAnsi="Century Gothic" w:cs="Arial"/>
          <w:b/>
          <w:bCs/>
          <w:color w:val="000000"/>
          <w:sz w:val="20"/>
          <w:szCs w:val="20"/>
          <w:u w:val="single"/>
        </w:rPr>
        <w:t xml:space="preserve">ARTICLE </w:t>
      </w:r>
      <w:r w:rsidR="006B4DC4" w:rsidRPr="009926DE">
        <w:rPr>
          <w:rFonts w:ascii="Century Gothic" w:hAnsi="Century Gothic" w:cs="Arial"/>
          <w:b/>
          <w:bCs/>
          <w:color w:val="000000"/>
          <w:sz w:val="20"/>
          <w:szCs w:val="20"/>
          <w:u w:val="single"/>
        </w:rPr>
        <w:t>11</w:t>
      </w:r>
      <w:r w:rsidRPr="009926DE">
        <w:rPr>
          <w:rFonts w:ascii="Century Gothic" w:hAnsi="Century Gothic" w:cs="Arial"/>
          <w:b/>
          <w:bCs/>
          <w:color w:val="000000"/>
          <w:sz w:val="20"/>
          <w:szCs w:val="20"/>
          <w:u w:val="single"/>
        </w:rPr>
        <w:t xml:space="preserve"> – DELAI DE PRESENTATION D’UNE DEMANDE DE RECLASSEMENT</w:t>
      </w:r>
    </w:p>
    <w:p w14:paraId="1F06AE8A" w14:textId="77777777" w:rsidR="00646F46" w:rsidRPr="00D12C38" w:rsidRDefault="00DB7A2B" w:rsidP="004D3956">
      <w:pPr>
        <w:pStyle w:val="NormalWeb"/>
        <w:spacing w:before="0" w:beforeAutospacing="0" w:after="120" w:afterAutospacing="0"/>
        <w:jc w:val="both"/>
        <w:rPr>
          <w:rFonts w:ascii="Century Gothic" w:hAnsi="Century Gothic" w:cs="Arial"/>
          <w:color w:val="000000"/>
          <w:sz w:val="20"/>
          <w:szCs w:val="20"/>
        </w:rPr>
      </w:pPr>
      <w:r w:rsidRPr="00D12C38">
        <w:rPr>
          <w:rFonts w:ascii="Century Gothic" w:hAnsi="Century Gothic" w:cs="Arial"/>
          <w:color w:val="000000"/>
          <w:sz w:val="20"/>
          <w:szCs w:val="20"/>
        </w:rPr>
        <w:t xml:space="preserve">Le fonctionnaire devra présenter une demande de reclassement dans un délai de </w:t>
      </w:r>
      <w:r w:rsidR="00754EAC" w:rsidRPr="00D12C38">
        <w:rPr>
          <w:rFonts w:ascii="Century Gothic" w:hAnsi="Century Gothic" w:cs="Arial"/>
          <w:color w:val="000000"/>
          <w:sz w:val="20"/>
          <w:szCs w:val="20"/>
        </w:rPr>
        <w:t>6</w:t>
      </w:r>
      <w:r w:rsidRPr="00D12C38">
        <w:rPr>
          <w:rFonts w:ascii="Century Gothic" w:hAnsi="Century Gothic" w:cs="Arial"/>
          <w:color w:val="000000"/>
          <w:sz w:val="20"/>
          <w:szCs w:val="20"/>
        </w:rPr>
        <w:t xml:space="preserve"> mois à compter du début de la présente convention</w:t>
      </w:r>
      <w:r w:rsidR="00754EAC" w:rsidRPr="00D12C38">
        <w:rPr>
          <w:rFonts w:ascii="Century Gothic" w:hAnsi="Century Gothic" w:cs="Arial"/>
          <w:color w:val="000000"/>
          <w:sz w:val="20"/>
          <w:szCs w:val="20"/>
        </w:rPr>
        <w:t xml:space="preserve"> et au plus tard au terme prévu à l’article 10 de la présente convention</w:t>
      </w:r>
      <w:r w:rsidRPr="00D12C38">
        <w:rPr>
          <w:rFonts w:ascii="Century Gothic" w:hAnsi="Century Gothic" w:cs="Arial"/>
          <w:color w:val="000000"/>
          <w:sz w:val="20"/>
          <w:szCs w:val="20"/>
        </w:rPr>
        <w:t>.</w:t>
      </w:r>
    </w:p>
    <w:p w14:paraId="5E62A77E" w14:textId="77777777" w:rsidR="00F96D05" w:rsidRPr="00D12C38" w:rsidRDefault="00F96D05" w:rsidP="004D3956">
      <w:pPr>
        <w:pStyle w:val="NormalWeb"/>
        <w:spacing w:before="0" w:beforeAutospacing="0" w:after="120" w:afterAutospacing="0"/>
        <w:jc w:val="both"/>
        <w:rPr>
          <w:rFonts w:ascii="Century Gothic" w:hAnsi="Century Gothic" w:cs="Arial"/>
          <w:color w:val="000000"/>
          <w:sz w:val="20"/>
          <w:szCs w:val="20"/>
        </w:rPr>
      </w:pPr>
    </w:p>
    <w:p w14:paraId="09C071EE" w14:textId="77777777" w:rsidR="00646F46" w:rsidRPr="009926DE" w:rsidRDefault="00646F46" w:rsidP="004D3956">
      <w:pPr>
        <w:pStyle w:val="NormalWeb"/>
        <w:spacing w:before="0" w:beforeAutospacing="0" w:after="120" w:afterAutospacing="0"/>
        <w:jc w:val="both"/>
        <w:rPr>
          <w:rFonts w:ascii="Century Gothic" w:hAnsi="Century Gothic" w:cs="Arial"/>
          <w:b/>
          <w:bCs/>
          <w:color w:val="000000"/>
          <w:sz w:val="20"/>
          <w:szCs w:val="20"/>
          <w:u w:val="single"/>
        </w:rPr>
      </w:pPr>
      <w:r w:rsidRPr="009926DE">
        <w:rPr>
          <w:rFonts w:ascii="Century Gothic" w:hAnsi="Century Gothic" w:cs="Arial"/>
          <w:b/>
          <w:bCs/>
          <w:color w:val="000000"/>
          <w:sz w:val="20"/>
          <w:szCs w:val="20"/>
          <w:u w:val="single"/>
        </w:rPr>
        <w:t xml:space="preserve">ARTICLE </w:t>
      </w:r>
      <w:r w:rsidR="00BD50EA" w:rsidRPr="009926DE">
        <w:rPr>
          <w:rFonts w:ascii="Century Gothic" w:hAnsi="Century Gothic" w:cs="Arial"/>
          <w:b/>
          <w:bCs/>
          <w:color w:val="000000"/>
          <w:sz w:val="20"/>
          <w:szCs w:val="20"/>
          <w:u w:val="single"/>
        </w:rPr>
        <w:t>1</w:t>
      </w:r>
      <w:r w:rsidR="006B4DC4" w:rsidRPr="009926DE">
        <w:rPr>
          <w:rFonts w:ascii="Century Gothic" w:hAnsi="Century Gothic" w:cs="Arial"/>
          <w:b/>
          <w:bCs/>
          <w:color w:val="000000"/>
          <w:sz w:val="20"/>
          <w:szCs w:val="20"/>
          <w:u w:val="single"/>
        </w:rPr>
        <w:t>2</w:t>
      </w:r>
      <w:r w:rsidRPr="009926DE">
        <w:rPr>
          <w:rFonts w:ascii="Century Gothic" w:hAnsi="Century Gothic" w:cs="Arial"/>
          <w:b/>
          <w:bCs/>
          <w:color w:val="000000"/>
          <w:sz w:val="20"/>
          <w:szCs w:val="20"/>
          <w:u w:val="single"/>
        </w:rPr>
        <w:t xml:space="preserve"> – MODIFICATION – RESILIATION</w:t>
      </w:r>
    </w:p>
    <w:p w14:paraId="36DF732E" w14:textId="77777777" w:rsidR="00646F46" w:rsidRPr="00D12C38" w:rsidRDefault="00646F46" w:rsidP="004D3956">
      <w:pPr>
        <w:pStyle w:val="NormalWeb"/>
        <w:spacing w:before="0" w:beforeAutospacing="0" w:after="120" w:afterAutospacing="0"/>
        <w:jc w:val="both"/>
        <w:rPr>
          <w:rFonts w:ascii="Century Gothic" w:hAnsi="Century Gothic" w:cs="Arial"/>
          <w:color w:val="000000"/>
          <w:sz w:val="20"/>
          <w:szCs w:val="20"/>
        </w:rPr>
      </w:pPr>
      <w:r w:rsidRPr="00D12C38">
        <w:rPr>
          <w:rFonts w:ascii="Century Gothic" w:hAnsi="Century Gothic" w:cs="Arial"/>
          <w:color w:val="000000"/>
          <w:sz w:val="20"/>
          <w:szCs w:val="20"/>
        </w:rPr>
        <w:t xml:space="preserve">Toute modification de la présente convention fera l’objet d’un avenant écrit et signé par l’ensemble des parties. </w:t>
      </w:r>
    </w:p>
    <w:p w14:paraId="35527CA2" w14:textId="77777777" w:rsidR="006B4DC4" w:rsidRPr="00D12C38" w:rsidRDefault="00646F46" w:rsidP="004D3956">
      <w:pPr>
        <w:pStyle w:val="NormalWeb"/>
        <w:spacing w:before="0" w:beforeAutospacing="0" w:after="120" w:afterAutospacing="0"/>
        <w:jc w:val="both"/>
        <w:rPr>
          <w:rFonts w:ascii="Century Gothic" w:hAnsi="Century Gothic" w:cs="Arial"/>
          <w:sz w:val="20"/>
          <w:szCs w:val="20"/>
        </w:rPr>
      </w:pPr>
      <w:r w:rsidRPr="00D12C38">
        <w:rPr>
          <w:rFonts w:ascii="Century Gothic" w:hAnsi="Century Gothic" w:cs="Arial"/>
          <w:sz w:val="20"/>
          <w:szCs w:val="20"/>
        </w:rPr>
        <w:t>La présente convention pourra être dénoncée, par lettre recom</w:t>
      </w:r>
      <w:r w:rsidR="006B4DC4" w:rsidRPr="00D12C38">
        <w:rPr>
          <w:rFonts w:ascii="Century Gothic" w:hAnsi="Century Gothic" w:cs="Arial"/>
          <w:sz w:val="20"/>
          <w:szCs w:val="20"/>
        </w:rPr>
        <w:t>mandée avec accusé de réception :</w:t>
      </w:r>
    </w:p>
    <w:p w14:paraId="38843349" w14:textId="77777777" w:rsidR="00646F46" w:rsidRPr="00D12C38" w:rsidRDefault="00033A12" w:rsidP="004D3956">
      <w:pPr>
        <w:pStyle w:val="NormalWeb"/>
        <w:spacing w:before="0" w:beforeAutospacing="0" w:after="120" w:afterAutospacing="0"/>
        <w:ind w:firstLine="708"/>
        <w:jc w:val="both"/>
        <w:rPr>
          <w:rFonts w:ascii="Century Gothic" w:hAnsi="Century Gothic" w:cs="Arial"/>
          <w:sz w:val="20"/>
          <w:szCs w:val="20"/>
        </w:rPr>
      </w:pPr>
      <w:r w:rsidRPr="00D12C38">
        <w:rPr>
          <w:rFonts w:ascii="Century Gothic" w:hAnsi="Century Gothic" w:cs="Arial"/>
          <w:sz w:val="20"/>
          <w:szCs w:val="20"/>
        </w:rPr>
        <w:t xml:space="preserve">- par l’employeur </w:t>
      </w:r>
      <w:r w:rsidR="006B4DC4" w:rsidRPr="00D12C38">
        <w:rPr>
          <w:rFonts w:ascii="Century Gothic" w:hAnsi="Century Gothic" w:cs="Arial"/>
          <w:sz w:val="20"/>
          <w:szCs w:val="20"/>
        </w:rPr>
        <w:t xml:space="preserve">d’origine, </w:t>
      </w:r>
      <w:r w:rsidR="00C006C0" w:rsidRPr="00D12C38">
        <w:rPr>
          <w:rFonts w:ascii="Century Gothic" w:hAnsi="Century Gothic" w:cs="Arial"/>
          <w:sz w:val="20"/>
          <w:szCs w:val="20"/>
        </w:rPr>
        <w:t>à son initiative ainsi qu’à la demande du CDG</w:t>
      </w:r>
      <w:r w:rsidR="00D95EA1" w:rsidRPr="00D12C38">
        <w:rPr>
          <w:rFonts w:ascii="Century Gothic" w:hAnsi="Century Gothic" w:cs="Arial"/>
          <w:sz w:val="20"/>
          <w:szCs w:val="20"/>
        </w:rPr>
        <w:t>17</w:t>
      </w:r>
      <w:r w:rsidR="00C006C0" w:rsidRPr="00D12C38">
        <w:rPr>
          <w:rFonts w:ascii="Century Gothic" w:hAnsi="Century Gothic" w:cs="Arial"/>
          <w:sz w:val="20"/>
          <w:szCs w:val="20"/>
        </w:rPr>
        <w:t xml:space="preserve"> ou le cas échéant de </w:t>
      </w:r>
      <w:r w:rsidR="00FE218A" w:rsidRPr="00D12C38">
        <w:rPr>
          <w:rFonts w:ascii="Century Gothic" w:hAnsi="Century Gothic" w:cs="Arial"/>
          <w:sz w:val="20"/>
          <w:szCs w:val="20"/>
        </w:rPr>
        <w:t xml:space="preserve">la collectivité ou de l’établissement </w:t>
      </w:r>
      <w:r w:rsidR="00C006C0" w:rsidRPr="00D12C38">
        <w:rPr>
          <w:rFonts w:ascii="Century Gothic" w:hAnsi="Century Gothic" w:cs="Arial"/>
          <w:sz w:val="20"/>
          <w:szCs w:val="20"/>
        </w:rPr>
        <w:t xml:space="preserve">d’accueil, </w:t>
      </w:r>
      <w:r w:rsidR="000C3494" w:rsidRPr="00D12C38">
        <w:rPr>
          <w:rFonts w:ascii="Century Gothic" w:hAnsi="Century Gothic" w:cs="Arial"/>
          <w:sz w:val="20"/>
          <w:szCs w:val="20"/>
        </w:rPr>
        <w:t>en cas de manquements caractérisés aux engagements mentionnés</w:t>
      </w:r>
      <w:r w:rsidR="002D50C2" w:rsidRPr="00D12C38">
        <w:rPr>
          <w:rFonts w:ascii="Century Gothic" w:hAnsi="Century Gothic" w:cs="Arial"/>
          <w:sz w:val="20"/>
          <w:szCs w:val="20"/>
        </w:rPr>
        <w:t xml:space="preserve"> </w:t>
      </w:r>
      <w:r w:rsidR="002D50C2" w:rsidRPr="00D12C38">
        <w:rPr>
          <w:rFonts w:ascii="Century Gothic" w:hAnsi="Century Gothic" w:cs="Arial"/>
          <w:bCs/>
          <w:iCs/>
          <w:sz w:val="20"/>
          <w:szCs w:val="20"/>
        </w:rPr>
        <w:t>à l’article 4 (le cas échéant)</w:t>
      </w:r>
      <w:r w:rsidR="002D50C2" w:rsidRPr="00D12C38">
        <w:rPr>
          <w:rFonts w:ascii="Century Gothic" w:hAnsi="Century Gothic" w:cs="Arial"/>
          <w:sz w:val="20"/>
          <w:szCs w:val="20"/>
        </w:rPr>
        <w:t xml:space="preserve"> et</w:t>
      </w:r>
      <w:r w:rsidR="000C3494" w:rsidRPr="00D12C38">
        <w:rPr>
          <w:rFonts w:ascii="Century Gothic" w:hAnsi="Century Gothic" w:cs="Arial"/>
          <w:sz w:val="20"/>
          <w:szCs w:val="20"/>
        </w:rPr>
        <w:t xml:space="preserve"> à l’article 6 de la présente convention</w:t>
      </w:r>
      <w:r w:rsidR="006B4DC4" w:rsidRPr="00D12C38">
        <w:rPr>
          <w:rFonts w:ascii="Century Gothic" w:hAnsi="Century Gothic" w:cs="Arial"/>
          <w:sz w:val="20"/>
          <w:szCs w:val="20"/>
        </w:rPr>
        <w:t> ;</w:t>
      </w:r>
    </w:p>
    <w:p w14:paraId="42B04898" w14:textId="77777777" w:rsidR="006B4DC4" w:rsidRPr="00D12C38" w:rsidRDefault="006B4DC4" w:rsidP="004D3956">
      <w:pPr>
        <w:pStyle w:val="NormalWeb"/>
        <w:spacing w:before="0" w:beforeAutospacing="0" w:after="120" w:afterAutospacing="0"/>
        <w:ind w:firstLine="708"/>
        <w:jc w:val="both"/>
        <w:rPr>
          <w:rFonts w:ascii="Century Gothic" w:hAnsi="Century Gothic" w:cs="Arial"/>
          <w:sz w:val="20"/>
          <w:szCs w:val="20"/>
        </w:rPr>
      </w:pPr>
      <w:r w:rsidRPr="00D12C38">
        <w:rPr>
          <w:rFonts w:ascii="Century Gothic" w:hAnsi="Century Gothic" w:cs="Arial"/>
          <w:sz w:val="20"/>
          <w:szCs w:val="20"/>
        </w:rPr>
        <w:t>- par le fonctionnaire en cas de volonté de mettre fin à sa période de préparation au reclassement</w:t>
      </w:r>
      <w:r w:rsidR="001E0FB1" w:rsidRPr="00D12C38">
        <w:rPr>
          <w:rFonts w:ascii="Century Gothic" w:hAnsi="Century Gothic" w:cs="Arial"/>
          <w:sz w:val="20"/>
          <w:szCs w:val="20"/>
        </w:rPr>
        <w:t xml:space="preserve"> ou si les employeurs territoriaux ne respectent pas leurs obligations</w:t>
      </w:r>
      <w:r w:rsidRPr="00D12C38">
        <w:rPr>
          <w:rFonts w:ascii="Century Gothic" w:hAnsi="Century Gothic" w:cs="Arial"/>
          <w:sz w:val="20"/>
          <w:szCs w:val="20"/>
        </w:rPr>
        <w:t xml:space="preserve">. </w:t>
      </w:r>
    </w:p>
    <w:p w14:paraId="7FDDB739" w14:textId="77777777" w:rsidR="000C3494" w:rsidRPr="00D12C38" w:rsidRDefault="000C3494" w:rsidP="004D3956">
      <w:pPr>
        <w:pStyle w:val="NormalWeb"/>
        <w:spacing w:before="0" w:beforeAutospacing="0" w:after="120" w:afterAutospacing="0"/>
        <w:jc w:val="both"/>
        <w:rPr>
          <w:rFonts w:ascii="Century Gothic" w:hAnsi="Century Gothic" w:cs="Arial"/>
          <w:sz w:val="20"/>
          <w:szCs w:val="20"/>
        </w:rPr>
      </w:pPr>
      <w:r w:rsidRPr="00D12C38">
        <w:rPr>
          <w:rFonts w:ascii="Century Gothic" w:hAnsi="Century Gothic" w:cs="Arial"/>
          <w:sz w:val="20"/>
          <w:szCs w:val="20"/>
        </w:rPr>
        <w:t>En cas de dénonciation de la convention par l’une des parties</w:t>
      </w:r>
      <w:r w:rsidR="006B4DC4" w:rsidRPr="00D12C38">
        <w:rPr>
          <w:rFonts w:ascii="Century Gothic" w:hAnsi="Century Gothic" w:cs="Arial"/>
          <w:sz w:val="20"/>
          <w:szCs w:val="20"/>
        </w:rPr>
        <w:t xml:space="preserve"> citées ci-dessus</w:t>
      </w:r>
      <w:r w:rsidRPr="00D12C38">
        <w:rPr>
          <w:rFonts w:ascii="Century Gothic" w:hAnsi="Century Gothic" w:cs="Arial"/>
          <w:sz w:val="20"/>
          <w:szCs w:val="20"/>
        </w:rPr>
        <w:t>, la présente convention sera résiliée de plein droit à la date de la réception de la lettre de dénonciation par le fonctionnaire</w:t>
      </w:r>
      <w:r w:rsidR="006B4DC4" w:rsidRPr="00D12C38">
        <w:rPr>
          <w:rFonts w:ascii="Century Gothic" w:hAnsi="Century Gothic" w:cs="Arial"/>
          <w:sz w:val="20"/>
          <w:szCs w:val="20"/>
        </w:rPr>
        <w:t xml:space="preserve"> et/ou par l’employeur d’origine</w:t>
      </w:r>
      <w:r w:rsidR="000F6715" w:rsidRPr="00D12C38">
        <w:rPr>
          <w:rFonts w:ascii="Century Gothic" w:hAnsi="Century Gothic" w:cs="Arial"/>
          <w:sz w:val="20"/>
          <w:szCs w:val="20"/>
        </w:rPr>
        <w:t xml:space="preserve"> ou la collectivité</w:t>
      </w:r>
      <w:r w:rsidR="000D5B6B" w:rsidRPr="00D12C38">
        <w:rPr>
          <w:rFonts w:ascii="Century Gothic" w:hAnsi="Century Gothic" w:cs="Arial"/>
          <w:sz w:val="20"/>
          <w:szCs w:val="20"/>
        </w:rPr>
        <w:t xml:space="preserve"> / l’établissement</w:t>
      </w:r>
      <w:r w:rsidR="000F6715" w:rsidRPr="00D12C38">
        <w:rPr>
          <w:rFonts w:ascii="Century Gothic" w:hAnsi="Century Gothic" w:cs="Arial"/>
          <w:sz w:val="20"/>
          <w:szCs w:val="20"/>
        </w:rPr>
        <w:t xml:space="preserve"> d’accueil</w:t>
      </w:r>
      <w:r w:rsidR="000D5B6B" w:rsidRPr="00D12C38">
        <w:rPr>
          <w:rFonts w:ascii="Century Gothic" w:hAnsi="Century Gothic" w:cs="Arial"/>
          <w:sz w:val="20"/>
          <w:szCs w:val="20"/>
        </w:rPr>
        <w:t>, le cas échéant</w:t>
      </w:r>
      <w:r w:rsidRPr="00D12C38">
        <w:rPr>
          <w:rFonts w:ascii="Century Gothic" w:hAnsi="Century Gothic" w:cs="Arial"/>
          <w:sz w:val="20"/>
          <w:szCs w:val="20"/>
        </w:rPr>
        <w:t xml:space="preserve">. </w:t>
      </w:r>
    </w:p>
    <w:p w14:paraId="77CAF4E6" w14:textId="77777777" w:rsidR="002D50C2" w:rsidRPr="00D12C38" w:rsidRDefault="002D50C2" w:rsidP="004D3956">
      <w:pPr>
        <w:pStyle w:val="NormalWeb"/>
        <w:spacing w:before="0" w:beforeAutospacing="0" w:after="120" w:afterAutospacing="0"/>
        <w:jc w:val="both"/>
        <w:rPr>
          <w:rFonts w:ascii="Century Gothic" w:hAnsi="Century Gothic" w:cs="Arial"/>
          <w:b/>
          <w:bCs/>
          <w:color w:val="000000"/>
          <w:sz w:val="20"/>
          <w:szCs w:val="20"/>
        </w:rPr>
      </w:pPr>
    </w:p>
    <w:p w14:paraId="40220AAC" w14:textId="77777777" w:rsidR="00646F46" w:rsidRPr="009926DE" w:rsidRDefault="00646F46" w:rsidP="004D3956">
      <w:pPr>
        <w:pStyle w:val="NormalWeb"/>
        <w:spacing w:before="0" w:beforeAutospacing="0" w:after="120" w:afterAutospacing="0"/>
        <w:jc w:val="both"/>
        <w:rPr>
          <w:rFonts w:ascii="Century Gothic" w:hAnsi="Century Gothic" w:cs="Arial"/>
          <w:color w:val="000000"/>
          <w:sz w:val="20"/>
          <w:szCs w:val="20"/>
          <w:u w:val="single"/>
          <w:shd w:val="clear" w:color="auto" w:fill="E6E6E6"/>
        </w:rPr>
      </w:pPr>
      <w:r w:rsidRPr="009926DE">
        <w:rPr>
          <w:rFonts w:ascii="Century Gothic" w:hAnsi="Century Gothic" w:cs="Arial"/>
          <w:b/>
          <w:bCs/>
          <w:color w:val="000000"/>
          <w:sz w:val="20"/>
          <w:szCs w:val="20"/>
          <w:u w:val="single"/>
        </w:rPr>
        <w:t>ARTICLE 1</w:t>
      </w:r>
      <w:r w:rsidR="006B4DC4" w:rsidRPr="009926DE">
        <w:rPr>
          <w:rFonts w:ascii="Century Gothic" w:hAnsi="Century Gothic" w:cs="Arial"/>
          <w:b/>
          <w:bCs/>
          <w:color w:val="000000"/>
          <w:sz w:val="20"/>
          <w:szCs w:val="20"/>
          <w:u w:val="single"/>
        </w:rPr>
        <w:t>3</w:t>
      </w:r>
      <w:r w:rsidR="00DB7A2B" w:rsidRPr="009926DE">
        <w:rPr>
          <w:rFonts w:ascii="Century Gothic" w:hAnsi="Century Gothic" w:cs="Arial"/>
          <w:b/>
          <w:bCs/>
          <w:color w:val="000000"/>
          <w:sz w:val="20"/>
          <w:szCs w:val="20"/>
          <w:u w:val="single"/>
        </w:rPr>
        <w:t xml:space="preserve"> </w:t>
      </w:r>
      <w:r w:rsidRPr="009926DE">
        <w:rPr>
          <w:rFonts w:ascii="Century Gothic" w:hAnsi="Century Gothic" w:cs="Arial"/>
          <w:b/>
          <w:bCs/>
          <w:color w:val="000000"/>
          <w:sz w:val="20"/>
          <w:szCs w:val="20"/>
          <w:u w:val="single"/>
        </w:rPr>
        <w:t>– REGLEMENT DES LITIGES</w:t>
      </w:r>
    </w:p>
    <w:p w14:paraId="750050B5" w14:textId="77777777" w:rsidR="00646F46" w:rsidRPr="00D12C38" w:rsidRDefault="00646F46" w:rsidP="004D3956">
      <w:pPr>
        <w:pStyle w:val="NormalWeb"/>
        <w:spacing w:before="0" w:beforeAutospacing="0" w:after="120" w:afterAutospacing="0"/>
        <w:jc w:val="both"/>
        <w:rPr>
          <w:rFonts w:ascii="Century Gothic" w:hAnsi="Century Gothic" w:cs="Arial"/>
          <w:color w:val="000000"/>
          <w:sz w:val="20"/>
          <w:szCs w:val="20"/>
        </w:rPr>
      </w:pPr>
      <w:r w:rsidRPr="00D12C38">
        <w:rPr>
          <w:rFonts w:ascii="Century Gothic" w:hAnsi="Century Gothic" w:cs="Arial"/>
          <w:color w:val="000000"/>
          <w:sz w:val="20"/>
          <w:szCs w:val="20"/>
        </w:rPr>
        <w:t xml:space="preserve">Les parties s’engagent à rechercher, en cas de litige sur l’interprétation ou sur l’application de la présente convention, toute voie amiable de règlement avant de soumettre tout différend à une instance juridictionnelle. </w:t>
      </w:r>
    </w:p>
    <w:p w14:paraId="282522FF" w14:textId="77777777" w:rsidR="00646F46" w:rsidRPr="00D12C38" w:rsidRDefault="00646F46" w:rsidP="004D3956">
      <w:pPr>
        <w:pStyle w:val="NormalWeb"/>
        <w:spacing w:before="0" w:beforeAutospacing="0" w:after="120" w:afterAutospacing="0"/>
        <w:jc w:val="both"/>
        <w:rPr>
          <w:rFonts w:ascii="Century Gothic" w:hAnsi="Century Gothic" w:cs="Arial"/>
          <w:sz w:val="20"/>
          <w:szCs w:val="20"/>
        </w:rPr>
      </w:pPr>
      <w:r w:rsidRPr="00D12C38">
        <w:rPr>
          <w:rFonts w:ascii="Century Gothic" w:hAnsi="Century Gothic" w:cs="Arial"/>
          <w:color w:val="000000"/>
          <w:sz w:val="20"/>
          <w:szCs w:val="20"/>
        </w:rPr>
        <w:t xml:space="preserve">En cas d’échec des voies amiables, le règlement des litiges survenant de l’interprétation ou de l’application de la présente convention relève de la compétence du Tribunal Administratif de </w:t>
      </w:r>
      <w:r w:rsidR="009D5FCF" w:rsidRPr="00D12C38">
        <w:rPr>
          <w:rFonts w:ascii="Century Gothic" w:hAnsi="Century Gothic" w:cs="Arial"/>
          <w:color w:val="000000"/>
          <w:sz w:val="20"/>
          <w:szCs w:val="20"/>
        </w:rPr>
        <w:t>Poitiers</w:t>
      </w:r>
      <w:r w:rsidRPr="00D12C38">
        <w:rPr>
          <w:rFonts w:ascii="Century Gothic" w:hAnsi="Century Gothic" w:cs="Arial"/>
          <w:color w:val="000000"/>
          <w:sz w:val="20"/>
          <w:szCs w:val="20"/>
        </w:rPr>
        <w:t xml:space="preserve"> dans le respect d</w:t>
      </w:r>
      <w:r w:rsidR="002D50C2" w:rsidRPr="00D12C38">
        <w:rPr>
          <w:rFonts w:ascii="Century Gothic" w:hAnsi="Century Gothic" w:cs="Arial"/>
          <w:color w:val="000000"/>
          <w:sz w:val="20"/>
          <w:szCs w:val="20"/>
        </w:rPr>
        <w:t xml:space="preserve">es délais de recours en vigueur. Le recours peut être formé </w:t>
      </w:r>
      <w:r w:rsidR="002D50C2" w:rsidRPr="00D12C38">
        <w:rPr>
          <w:rFonts w:ascii="Century Gothic" w:hAnsi="Century Gothic" w:cs="Arial"/>
          <w:bCs/>
          <w:iCs/>
          <w:sz w:val="20"/>
          <w:szCs w:val="20"/>
        </w:rPr>
        <w:t>par courrier postal à l’adresse</w:t>
      </w:r>
      <w:r w:rsidR="00FA5B34" w:rsidRPr="00D12C38">
        <w:rPr>
          <w:rFonts w:ascii="Century Gothic" w:hAnsi="Century Gothic" w:cs="Arial"/>
          <w:bCs/>
          <w:iCs/>
          <w:sz w:val="20"/>
          <w:szCs w:val="20"/>
        </w:rPr>
        <w:t xml:space="preserve"> </w:t>
      </w:r>
      <w:r w:rsidR="002D50C2" w:rsidRPr="00D12C38">
        <w:rPr>
          <w:rFonts w:ascii="Century Gothic" w:hAnsi="Century Gothic" w:cs="Arial"/>
          <w:bCs/>
          <w:iCs/>
          <w:sz w:val="20"/>
          <w:szCs w:val="20"/>
        </w:rPr>
        <w:t>suivante :</w:t>
      </w:r>
      <w:r w:rsidR="00FA5B34" w:rsidRPr="00D12C38">
        <w:rPr>
          <w:rFonts w:ascii="Century Gothic" w:hAnsi="Century Gothic" w:cs="Arial"/>
          <w:bCs/>
          <w:iCs/>
          <w:sz w:val="20"/>
          <w:szCs w:val="20"/>
        </w:rPr>
        <w:t xml:space="preserve"> Hôtel Gilbert, 15, rue de Blossac CS80541</w:t>
      </w:r>
      <w:r w:rsidR="00FA5B34" w:rsidRPr="00D12C38">
        <w:rPr>
          <w:rFonts w:ascii="Century Gothic" w:hAnsi="Century Gothic" w:cs="Arial"/>
          <w:color w:val="333333"/>
          <w:sz w:val="18"/>
          <w:szCs w:val="18"/>
        </w:rPr>
        <w:t xml:space="preserve"> 86020 POITIERS Cedex </w:t>
      </w:r>
      <w:r w:rsidR="002D50C2" w:rsidRPr="00D12C38">
        <w:rPr>
          <w:rFonts w:ascii="Century Gothic" w:hAnsi="Century Gothic" w:cs="Arial"/>
          <w:bCs/>
          <w:iCs/>
          <w:sz w:val="20"/>
          <w:szCs w:val="20"/>
        </w:rPr>
        <w:t xml:space="preserve">ou </w:t>
      </w:r>
      <w:r w:rsidR="002D50C2" w:rsidRPr="00D12C38">
        <w:rPr>
          <w:rFonts w:ascii="Century Gothic" w:hAnsi="Century Gothic" w:cs="Arial"/>
          <w:bCs/>
          <w:iCs/>
          <w:sz w:val="20"/>
          <w:szCs w:val="20"/>
        </w:rPr>
        <w:lastRenderedPageBreak/>
        <w:t xml:space="preserve">par le biais de l’application informatique Télérecours, accessible par le lien suivant : </w:t>
      </w:r>
      <w:hyperlink r:id="rId8" w:history="1">
        <w:r w:rsidR="002D50C2" w:rsidRPr="00D12C38">
          <w:rPr>
            <w:rStyle w:val="Lienhypertexte"/>
            <w:rFonts w:ascii="Century Gothic" w:hAnsi="Century Gothic" w:cs="Arial"/>
            <w:bCs/>
            <w:iCs/>
            <w:color w:val="auto"/>
            <w:sz w:val="20"/>
            <w:szCs w:val="20"/>
          </w:rPr>
          <w:t>http://www.telerecours.fr</w:t>
        </w:r>
      </w:hyperlink>
      <w:r w:rsidR="002D50C2" w:rsidRPr="00D12C38">
        <w:rPr>
          <w:rFonts w:ascii="Century Gothic" w:hAnsi="Century Gothic" w:cs="Arial"/>
          <w:sz w:val="20"/>
          <w:szCs w:val="20"/>
        </w:rPr>
        <w:t> </w:t>
      </w:r>
    </w:p>
    <w:p w14:paraId="33BC5233" w14:textId="77777777" w:rsidR="00646F46" w:rsidRPr="00D12C38" w:rsidRDefault="00646F46" w:rsidP="004D3956">
      <w:pPr>
        <w:pStyle w:val="NormalWeb"/>
        <w:spacing w:before="0" w:beforeAutospacing="0" w:after="120" w:afterAutospacing="0"/>
        <w:jc w:val="both"/>
        <w:rPr>
          <w:rFonts w:ascii="Century Gothic" w:hAnsi="Century Gothic" w:cs="Arial"/>
          <w:sz w:val="20"/>
          <w:szCs w:val="20"/>
        </w:rPr>
      </w:pPr>
      <w:r w:rsidRPr="00D12C38">
        <w:rPr>
          <w:rFonts w:ascii="Century Gothic" w:hAnsi="Century Gothic" w:cs="Arial"/>
          <w:color w:val="000000"/>
          <w:sz w:val="20"/>
          <w:szCs w:val="20"/>
        </w:rPr>
        <w:t xml:space="preserve">La présente convention est établie en </w:t>
      </w:r>
      <w:r w:rsidRPr="00D12C38">
        <w:rPr>
          <w:rFonts w:ascii="Century Gothic" w:hAnsi="Century Gothic" w:cs="Arial"/>
          <w:b/>
          <w:i/>
          <w:color w:val="000000"/>
          <w:sz w:val="20"/>
          <w:szCs w:val="20"/>
          <w:highlight w:val="yellow"/>
        </w:rPr>
        <w:t>… (à compléter)</w:t>
      </w:r>
      <w:r w:rsidRPr="00D12C38">
        <w:rPr>
          <w:rFonts w:ascii="Century Gothic" w:hAnsi="Century Gothic" w:cs="Arial"/>
          <w:color w:val="000000"/>
          <w:sz w:val="20"/>
          <w:szCs w:val="20"/>
        </w:rPr>
        <w:t xml:space="preserve"> exemplaires originaux dont un pour chacune des parties.</w:t>
      </w:r>
    </w:p>
    <w:p w14:paraId="5AAA45E4" w14:textId="77777777" w:rsidR="000C3494" w:rsidRPr="00D12C38" w:rsidRDefault="000C3494" w:rsidP="004D3956">
      <w:pPr>
        <w:pStyle w:val="NormalWeb"/>
        <w:spacing w:before="0" w:beforeAutospacing="0" w:after="120" w:afterAutospacing="0"/>
        <w:jc w:val="both"/>
        <w:rPr>
          <w:rFonts w:ascii="Century Gothic" w:hAnsi="Century Gothic" w:cs="Arial"/>
          <w:b/>
          <w:i/>
          <w:sz w:val="20"/>
          <w:szCs w:val="20"/>
        </w:rPr>
      </w:pPr>
      <w:r w:rsidRPr="00D12C38">
        <w:rPr>
          <w:rFonts w:ascii="Century Gothic" w:hAnsi="Century Gothic" w:cs="Arial"/>
          <w:b/>
          <w:i/>
          <w:sz w:val="20"/>
          <w:szCs w:val="20"/>
          <w:highlight w:val="yellow"/>
        </w:rPr>
        <w:t>Le cas échéant (pour les fonctionnaires intercommunaux</w:t>
      </w:r>
      <w:r w:rsidR="0052080F" w:rsidRPr="00D12C38">
        <w:rPr>
          <w:rFonts w:ascii="Century Gothic" w:hAnsi="Century Gothic" w:cs="Arial"/>
          <w:b/>
          <w:i/>
          <w:sz w:val="20"/>
          <w:szCs w:val="20"/>
          <w:highlight w:val="yellow"/>
        </w:rPr>
        <w:t>)</w:t>
      </w:r>
      <w:r w:rsidRPr="00D12C38">
        <w:rPr>
          <w:rFonts w:ascii="Century Gothic" w:hAnsi="Century Gothic" w:cs="Arial"/>
          <w:b/>
          <w:i/>
          <w:sz w:val="20"/>
          <w:szCs w:val="20"/>
          <w:highlight w:val="yellow"/>
        </w:rPr>
        <w:t xml:space="preserve">, la présente convention sera transmise aux autres employeurs du </w:t>
      </w:r>
      <w:r w:rsidR="004D3956" w:rsidRPr="00D12C38">
        <w:rPr>
          <w:rFonts w:ascii="Century Gothic" w:hAnsi="Century Gothic" w:cs="Arial"/>
          <w:b/>
          <w:i/>
          <w:sz w:val="20"/>
          <w:szCs w:val="20"/>
          <w:highlight w:val="yellow"/>
        </w:rPr>
        <w:t xml:space="preserve">fonctionnaire </w:t>
      </w:r>
      <w:proofErr w:type="gramStart"/>
      <w:r w:rsidR="004D3956" w:rsidRPr="00D12C38">
        <w:rPr>
          <w:rFonts w:ascii="Century Gothic" w:hAnsi="Century Gothic" w:cs="Arial"/>
          <w:b/>
          <w:i/>
          <w:sz w:val="20"/>
          <w:szCs w:val="20"/>
          <w:highlight w:val="yellow"/>
        </w:rPr>
        <w:t>non</w:t>
      </w:r>
      <w:r w:rsidRPr="00D12C38">
        <w:rPr>
          <w:rFonts w:ascii="Century Gothic" w:hAnsi="Century Gothic" w:cs="Arial"/>
          <w:b/>
          <w:i/>
          <w:sz w:val="20"/>
          <w:szCs w:val="20"/>
          <w:highlight w:val="yellow"/>
        </w:rPr>
        <w:t xml:space="preserve"> signataires</w:t>
      </w:r>
      <w:proofErr w:type="gramEnd"/>
      <w:r w:rsidRPr="00D12C38">
        <w:rPr>
          <w:rFonts w:ascii="Century Gothic" w:hAnsi="Century Gothic" w:cs="Arial"/>
          <w:b/>
          <w:i/>
          <w:sz w:val="20"/>
          <w:szCs w:val="20"/>
          <w:highlight w:val="yellow"/>
        </w:rPr>
        <w:t xml:space="preserve"> de cette convention</w:t>
      </w:r>
      <w:r w:rsidRPr="00D12C38">
        <w:rPr>
          <w:rFonts w:ascii="Century Gothic" w:hAnsi="Century Gothic" w:cs="Arial"/>
          <w:b/>
          <w:i/>
          <w:sz w:val="20"/>
          <w:szCs w:val="20"/>
        </w:rPr>
        <w:t>.</w:t>
      </w:r>
    </w:p>
    <w:p w14:paraId="51483416" w14:textId="77777777" w:rsidR="00646F46" w:rsidRPr="00D12C38" w:rsidRDefault="00646F46" w:rsidP="004D3956">
      <w:pPr>
        <w:pStyle w:val="NormalWeb"/>
        <w:spacing w:before="0" w:beforeAutospacing="0" w:after="120" w:afterAutospacing="0"/>
        <w:jc w:val="both"/>
        <w:rPr>
          <w:rFonts w:ascii="Century Gothic" w:hAnsi="Century Gothic" w:cs="Arial"/>
          <w:sz w:val="20"/>
          <w:szCs w:val="20"/>
        </w:rPr>
      </w:pPr>
    </w:p>
    <w:p w14:paraId="5A031E49" w14:textId="77777777" w:rsidR="000A1C28" w:rsidRPr="009926DE" w:rsidRDefault="000A1C28" w:rsidP="004D3956">
      <w:pPr>
        <w:pStyle w:val="NormalWeb"/>
        <w:spacing w:before="0" w:beforeAutospacing="0" w:after="120" w:afterAutospacing="0"/>
        <w:jc w:val="both"/>
        <w:rPr>
          <w:rFonts w:ascii="Century Gothic" w:hAnsi="Century Gothic" w:cs="Arial"/>
          <w:color w:val="000000"/>
          <w:sz w:val="20"/>
          <w:szCs w:val="20"/>
          <w:u w:val="single"/>
          <w:shd w:val="clear" w:color="auto" w:fill="E6E6E6"/>
        </w:rPr>
      </w:pPr>
      <w:r w:rsidRPr="009926DE">
        <w:rPr>
          <w:rFonts w:ascii="Century Gothic" w:hAnsi="Century Gothic" w:cs="Arial"/>
          <w:b/>
          <w:bCs/>
          <w:color w:val="000000"/>
          <w:sz w:val="20"/>
          <w:szCs w:val="20"/>
          <w:u w:val="single"/>
        </w:rPr>
        <w:t>ARTICLE 14 – DONNEES PERSONNELLES</w:t>
      </w:r>
    </w:p>
    <w:p w14:paraId="44ADBEBF" w14:textId="77777777" w:rsidR="00D0321D" w:rsidRPr="00D12C38" w:rsidRDefault="007E069C" w:rsidP="004D3956">
      <w:pPr>
        <w:pStyle w:val="NormalWeb"/>
        <w:spacing w:before="0" w:beforeAutospacing="0" w:after="120" w:afterAutospacing="0"/>
        <w:jc w:val="both"/>
        <w:rPr>
          <w:rFonts w:ascii="Century Gothic" w:hAnsi="Century Gothic" w:cs="Arial"/>
          <w:sz w:val="20"/>
          <w:szCs w:val="20"/>
        </w:rPr>
      </w:pPr>
      <w:r w:rsidRPr="00D12C38">
        <w:rPr>
          <w:rFonts w:ascii="Century Gothic" w:hAnsi="Century Gothic" w:cs="Arial"/>
          <w:sz w:val="20"/>
          <w:szCs w:val="20"/>
        </w:rPr>
        <w:t xml:space="preserve">Le CDG </w:t>
      </w:r>
      <w:r w:rsidR="00F65143" w:rsidRPr="00D12C38">
        <w:rPr>
          <w:rFonts w:ascii="Century Gothic" w:hAnsi="Century Gothic" w:cs="Arial"/>
          <w:sz w:val="20"/>
          <w:szCs w:val="20"/>
        </w:rPr>
        <w:t>17</w:t>
      </w:r>
      <w:r w:rsidRPr="00D12C38">
        <w:rPr>
          <w:rFonts w:ascii="Century Gothic" w:hAnsi="Century Gothic" w:cs="Arial"/>
          <w:sz w:val="20"/>
          <w:szCs w:val="20"/>
        </w:rPr>
        <w:t xml:space="preserve"> pourra être amené à </w:t>
      </w:r>
      <w:r w:rsidR="00D0321D" w:rsidRPr="00D12C38">
        <w:rPr>
          <w:rFonts w:ascii="Century Gothic" w:hAnsi="Century Gothic" w:cs="Arial"/>
          <w:sz w:val="20"/>
          <w:szCs w:val="20"/>
        </w:rPr>
        <w:t>recueillir des données personnelles du fonctionnaire pour la mise en œuvre de la présente convention.</w:t>
      </w:r>
    </w:p>
    <w:p w14:paraId="587B7243" w14:textId="77777777" w:rsidR="007E069C" w:rsidRPr="00D12C38" w:rsidRDefault="007E069C" w:rsidP="004D3956">
      <w:pPr>
        <w:pStyle w:val="NormalWeb"/>
        <w:spacing w:before="0" w:beforeAutospacing="0" w:after="120" w:afterAutospacing="0"/>
        <w:jc w:val="both"/>
        <w:rPr>
          <w:rFonts w:ascii="Century Gothic" w:hAnsi="Century Gothic" w:cs="Arial"/>
          <w:sz w:val="20"/>
          <w:szCs w:val="20"/>
        </w:rPr>
      </w:pPr>
      <w:r w:rsidRPr="00D12C38">
        <w:rPr>
          <w:rFonts w:ascii="Century Gothic" w:hAnsi="Century Gothic" w:cs="Arial"/>
          <w:sz w:val="20"/>
          <w:szCs w:val="20"/>
        </w:rPr>
        <w:t xml:space="preserve"> Le CDG</w:t>
      </w:r>
      <w:r w:rsidR="00F65143" w:rsidRPr="00D12C38">
        <w:rPr>
          <w:rFonts w:ascii="Century Gothic" w:hAnsi="Century Gothic" w:cs="Arial"/>
          <w:sz w:val="20"/>
          <w:szCs w:val="20"/>
        </w:rPr>
        <w:t>17</w:t>
      </w:r>
      <w:r w:rsidRPr="00D12C38">
        <w:rPr>
          <w:rFonts w:ascii="Century Gothic" w:hAnsi="Century Gothic" w:cs="Arial"/>
          <w:sz w:val="20"/>
          <w:szCs w:val="20"/>
        </w:rPr>
        <w:t xml:space="preserve"> est tenu au respect de la réglementation en vigueur applicable au traitement de données à caractère personnel et, en particulier, le règlement européen sur la protection des données (RGPD).</w:t>
      </w:r>
    </w:p>
    <w:p w14:paraId="12DB5C1E" w14:textId="77777777" w:rsidR="007E069C" w:rsidRPr="00D12C38" w:rsidRDefault="007E069C" w:rsidP="004D3956">
      <w:pPr>
        <w:pStyle w:val="Default"/>
        <w:spacing w:after="120"/>
        <w:jc w:val="both"/>
        <w:rPr>
          <w:rFonts w:ascii="Century Gothic" w:hAnsi="Century Gothic"/>
          <w:sz w:val="20"/>
          <w:szCs w:val="20"/>
        </w:rPr>
      </w:pPr>
      <w:r w:rsidRPr="00D12C38">
        <w:rPr>
          <w:rFonts w:ascii="Century Gothic" w:hAnsi="Century Gothic"/>
          <w:sz w:val="20"/>
          <w:szCs w:val="20"/>
        </w:rPr>
        <w:t>Conformément à l’article 24 du RGPD, compte tenu de la nature, de la portée, du contexte et des finalités du traitement ainsi que des risques, dont le degré de probabilité et de gravité varie, pour les droits et libertés des personnes physiques, le CDG</w:t>
      </w:r>
      <w:r w:rsidR="00CC67AB" w:rsidRPr="00D12C38">
        <w:rPr>
          <w:rFonts w:ascii="Century Gothic" w:hAnsi="Century Gothic"/>
          <w:sz w:val="20"/>
          <w:szCs w:val="20"/>
        </w:rPr>
        <w:t>17</w:t>
      </w:r>
      <w:r w:rsidRPr="00D12C38">
        <w:rPr>
          <w:rFonts w:ascii="Century Gothic" w:hAnsi="Century Gothic"/>
          <w:sz w:val="20"/>
          <w:szCs w:val="20"/>
        </w:rPr>
        <w:t xml:space="preserve"> met en œuvre les mesures techniques et organisationnelles appropriées pour s'assurer et être en mesure de démontrer que le traitement est effectué conformément au RGPD. Ces mesures sont réexaminées et actualisées si nécessaire.</w:t>
      </w:r>
    </w:p>
    <w:p w14:paraId="0469B455" w14:textId="77777777" w:rsidR="007E069C" w:rsidRPr="00D12C38" w:rsidRDefault="007E069C" w:rsidP="004D3956">
      <w:pPr>
        <w:pStyle w:val="Default"/>
        <w:spacing w:after="120"/>
        <w:jc w:val="both"/>
        <w:rPr>
          <w:rFonts w:ascii="Century Gothic" w:hAnsi="Century Gothic"/>
          <w:sz w:val="20"/>
          <w:szCs w:val="20"/>
        </w:rPr>
      </w:pPr>
      <w:r w:rsidRPr="00D12C38">
        <w:rPr>
          <w:rFonts w:ascii="Century Gothic" w:hAnsi="Century Gothic"/>
          <w:sz w:val="20"/>
          <w:szCs w:val="20"/>
        </w:rPr>
        <w:t>Le délégué à la protection des données du CDG</w:t>
      </w:r>
      <w:r w:rsidR="00F65143" w:rsidRPr="00D12C38">
        <w:rPr>
          <w:rFonts w:ascii="Century Gothic" w:hAnsi="Century Gothic"/>
          <w:sz w:val="20"/>
          <w:szCs w:val="20"/>
        </w:rPr>
        <w:t>17</w:t>
      </w:r>
      <w:r w:rsidRPr="00D12C38">
        <w:rPr>
          <w:rFonts w:ascii="Century Gothic" w:hAnsi="Century Gothic"/>
          <w:sz w:val="20"/>
          <w:szCs w:val="20"/>
        </w:rPr>
        <w:t xml:space="preserve"> peut être contacté par mail : </w:t>
      </w:r>
      <w:r w:rsidR="00F65143" w:rsidRPr="00D12C38">
        <w:rPr>
          <w:rFonts w:ascii="Century Gothic" w:hAnsi="Century Gothic"/>
          <w:sz w:val="20"/>
          <w:szCs w:val="20"/>
        </w:rPr>
        <w:t>cdg17</w:t>
      </w:r>
      <w:r w:rsidRPr="00D12C38">
        <w:rPr>
          <w:rFonts w:ascii="Century Gothic" w:hAnsi="Century Gothic"/>
          <w:sz w:val="20"/>
          <w:szCs w:val="20"/>
        </w:rPr>
        <w:t>@cdg</w:t>
      </w:r>
      <w:r w:rsidR="00F65143" w:rsidRPr="00D12C38">
        <w:rPr>
          <w:rFonts w:ascii="Century Gothic" w:hAnsi="Century Gothic"/>
          <w:sz w:val="20"/>
          <w:szCs w:val="20"/>
        </w:rPr>
        <w:t>17</w:t>
      </w:r>
      <w:r w:rsidRPr="00D12C38">
        <w:rPr>
          <w:rFonts w:ascii="Century Gothic" w:hAnsi="Century Gothic"/>
          <w:sz w:val="20"/>
          <w:szCs w:val="20"/>
        </w:rPr>
        <w:t>.fr</w:t>
      </w:r>
    </w:p>
    <w:p w14:paraId="6637D4A7" w14:textId="77777777" w:rsidR="002D50C2" w:rsidRPr="00D12C38" w:rsidRDefault="002D50C2" w:rsidP="004D3956">
      <w:pPr>
        <w:pStyle w:val="NormalWeb"/>
        <w:spacing w:before="0" w:beforeAutospacing="0" w:after="120" w:afterAutospacing="0"/>
        <w:jc w:val="both"/>
        <w:rPr>
          <w:rFonts w:ascii="Century Gothic" w:hAnsi="Century Gothic" w:cs="Arial"/>
          <w:sz w:val="20"/>
          <w:szCs w:val="20"/>
        </w:rPr>
      </w:pPr>
    </w:p>
    <w:p w14:paraId="06E5F838" w14:textId="77777777" w:rsidR="00AC4572" w:rsidRPr="00D12C38" w:rsidRDefault="00646F46" w:rsidP="004D3956">
      <w:pPr>
        <w:pStyle w:val="NormalWeb"/>
        <w:spacing w:before="0" w:beforeAutospacing="0" w:after="120" w:afterAutospacing="0"/>
        <w:jc w:val="right"/>
        <w:rPr>
          <w:rFonts w:ascii="Century Gothic" w:hAnsi="Century Gothic" w:cs="Arial"/>
          <w:color w:val="000000"/>
          <w:sz w:val="20"/>
          <w:szCs w:val="20"/>
          <w:highlight w:val="yellow"/>
        </w:rPr>
      </w:pPr>
      <w:r w:rsidRPr="00D12C38">
        <w:rPr>
          <w:rFonts w:ascii="Century Gothic" w:hAnsi="Century Gothic" w:cs="Arial"/>
          <w:color w:val="000000"/>
          <w:sz w:val="20"/>
          <w:szCs w:val="20"/>
          <w:highlight w:val="yellow"/>
        </w:rPr>
        <w:t xml:space="preserve">A </w:t>
      </w:r>
      <w:r w:rsidRPr="00D12C38">
        <w:rPr>
          <w:rFonts w:ascii="Century Gothic" w:hAnsi="Century Gothic" w:cs="Arial"/>
          <w:b/>
          <w:i/>
          <w:color w:val="000000"/>
          <w:sz w:val="20"/>
          <w:szCs w:val="20"/>
          <w:highlight w:val="yellow"/>
        </w:rPr>
        <w:t>… (à compléter)</w:t>
      </w:r>
      <w:r w:rsidRPr="00D12C38">
        <w:rPr>
          <w:rFonts w:ascii="Century Gothic" w:hAnsi="Century Gothic" w:cs="Arial"/>
          <w:color w:val="000000"/>
          <w:sz w:val="20"/>
          <w:szCs w:val="20"/>
          <w:highlight w:val="yellow"/>
        </w:rPr>
        <w:t xml:space="preserve">, </w:t>
      </w:r>
    </w:p>
    <w:p w14:paraId="3F701EE3" w14:textId="77777777" w:rsidR="00646F46" w:rsidRPr="00D12C38" w:rsidRDefault="00AC4572" w:rsidP="004D3956">
      <w:pPr>
        <w:pStyle w:val="NormalWeb"/>
        <w:spacing w:before="0" w:beforeAutospacing="0" w:after="120" w:afterAutospacing="0"/>
        <w:jc w:val="right"/>
        <w:rPr>
          <w:rFonts w:ascii="Century Gothic" w:hAnsi="Century Gothic" w:cs="Arial"/>
          <w:sz w:val="20"/>
          <w:szCs w:val="20"/>
        </w:rPr>
      </w:pPr>
      <w:r w:rsidRPr="00D12C38">
        <w:rPr>
          <w:rFonts w:ascii="Century Gothic" w:hAnsi="Century Gothic" w:cs="Arial"/>
          <w:color w:val="000000"/>
          <w:sz w:val="20"/>
          <w:szCs w:val="20"/>
          <w:highlight w:val="yellow"/>
        </w:rPr>
        <w:t>L</w:t>
      </w:r>
      <w:r w:rsidR="00646F46" w:rsidRPr="00D12C38">
        <w:rPr>
          <w:rFonts w:ascii="Century Gothic" w:hAnsi="Century Gothic" w:cs="Arial"/>
          <w:color w:val="000000"/>
          <w:sz w:val="20"/>
          <w:szCs w:val="20"/>
          <w:highlight w:val="yellow"/>
        </w:rPr>
        <w:t xml:space="preserve">e </w:t>
      </w:r>
      <w:r w:rsidR="00646F46" w:rsidRPr="00D12C38">
        <w:rPr>
          <w:rFonts w:ascii="Century Gothic" w:hAnsi="Century Gothic" w:cs="Arial"/>
          <w:b/>
          <w:i/>
          <w:color w:val="000000"/>
          <w:sz w:val="20"/>
          <w:szCs w:val="20"/>
          <w:highlight w:val="yellow"/>
        </w:rPr>
        <w:t>… (à compléter)</w:t>
      </w:r>
    </w:p>
    <w:p w14:paraId="4B5DBA30" w14:textId="77777777" w:rsidR="00F96D05" w:rsidRPr="00D12C38" w:rsidRDefault="00F96D05" w:rsidP="004D3956">
      <w:pPr>
        <w:pStyle w:val="NormalWeb"/>
        <w:spacing w:before="0" w:beforeAutospacing="0" w:after="120" w:afterAutospacing="0"/>
        <w:jc w:val="both"/>
        <w:rPr>
          <w:rFonts w:ascii="Century Gothic" w:hAnsi="Century Gothic" w:cs="Arial"/>
          <w:b/>
          <w:i/>
          <w:color w:val="000000"/>
          <w:sz w:val="20"/>
          <w:szCs w:val="20"/>
        </w:rPr>
      </w:pPr>
    </w:p>
    <w:p w14:paraId="65BCA777" w14:textId="77777777" w:rsidR="004D3956" w:rsidRPr="00D12C38" w:rsidRDefault="004D3956" w:rsidP="004D3956">
      <w:pPr>
        <w:pStyle w:val="NormalWeb"/>
        <w:spacing w:before="0" w:beforeAutospacing="0" w:after="120" w:afterAutospacing="0"/>
        <w:jc w:val="both"/>
        <w:rPr>
          <w:rFonts w:ascii="Century Gothic" w:hAnsi="Century Gothic" w:cs="Arial"/>
          <w:b/>
          <w:i/>
          <w:color w:val="000000"/>
          <w:sz w:val="20"/>
          <w:szCs w:val="20"/>
        </w:rPr>
      </w:pPr>
    </w:p>
    <w:p w14:paraId="11716CE1" w14:textId="77777777" w:rsidR="00646F46" w:rsidRPr="00D12C38" w:rsidRDefault="00F96D05" w:rsidP="004D3956">
      <w:pPr>
        <w:pStyle w:val="NormalWeb"/>
        <w:spacing w:before="0" w:beforeAutospacing="0" w:after="120" w:afterAutospacing="0"/>
        <w:jc w:val="both"/>
        <w:rPr>
          <w:rFonts w:ascii="Century Gothic" w:hAnsi="Century Gothic" w:cs="Arial"/>
          <w:b/>
          <w:i/>
          <w:color w:val="000000"/>
          <w:sz w:val="20"/>
          <w:szCs w:val="20"/>
          <w:highlight w:val="yellow"/>
        </w:rPr>
      </w:pPr>
      <w:r w:rsidRPr="00D12C38">
        <w:rPr>
          <w:rFonts w:ascii="Century Gothic" w:hAnsi="Century Gothic" w:cs="Arial"/>
          <w:b/>
          <w:i/>
          <w:color w:val="000000"/>
          <w:sz w:val="20"/>
          <w:szCs w:val="20"/>
          <w:highlight w:val="yellow"/>
        </w:rPr>
        <w:t>L’employeur d’origine,</w:t>
      </w:r>
    </w:p>
    <w:p w14:paraId="476AB5C0" w14:textId="77777777" w:rsidR="00F96D05" w:rsidRPr="00D12C38" w:rsidRDefault="00F96D05" w:rsidP="004D3956">
      <w:pPr>
        <w:pStyle w:val="NormalWeb"/>
        <w:spacing w:before="0" w:beforeAutospacing="0" w:after="120" w:afterAutospacing="0"/>
        <w:jc w:val="both"/>
        <w:rPr>
          <w:rFonts w:ascii="Century Gothic" w:hAnsi="Century Gothic" w:cs="Arial"/>
          <w:b/>
          <w:i/>
          <w:color w:val="000000"/>
          <w:sz w:val="20"/>
          <w:szCs w:val="20"/>
        </w:rPr>
      </w:pPr>
      <w:r w:rsidRPr="00D12C38">
        <w:rPr>
          <w:rFonts w:ascii="Century Gothic" w:hAnsi="Century Gothic" w:cs="Arial"/>
          <w:b/>
          <w:i/>
          <w:color w:val="000000"/>
          <w:sz w:val="20"/>
          <w:szCs w:val="20"/>
          <w:highlight w:val="yellow"/>
        </w:rPr>
        <w:t>(</w:t>
      </w:r>
      <w:proofErr w:type="gramStart"/>
      <w:r w:rsidRPr="00D12C38">
        <w:rPr>
          <w:rFonts w:ascii="Century Gothic" w:hAnsi="Century Gothic" w:cs="Arial"/>
          <w:b/>
          <w:i/>
          <w:color w:val="000000"/>
          <w:sz w:val="20"/>
          <w:szCs w:val="20"/>
          <w:highlight w:val="yellow"/>
        </w:rPr>
        <w:t>nom</w:t>
      </w:r>
      <w:proofErr w:type="gramEnd"/>
      <w:r w:rsidRPr="00D12C38">
        <w:rPr>
          <w:rFonts w:ascii="Century Gothic" w:hAnsi="Century Gothic" w:cs="Arial"/>
          <w:b/>
          <w:i/>
          <w:color w:val="000000"/>
          <w:sz w:val="20"/>
          <w:szCs w:val="20"/>
          <w:highlight w:val="yellow"/>
        </w:rPr>
        <w:t>, prénom, qualité, signature)</w:t>
      </w:r>
    </w:p>
    <w:p w14:paraId="63CB6190" w14:textId="77777777" w:rsidR="0054503A" w:rsidRPr="00D12C38" w:rsidRDefault="0054503A" w:rsidP="004D3956">
      <w:pPr>
        <w:pStyle w:val="NormalWeb"/>
        <w:spacing w:before="0" w:beforeAutospacing="0" w:after="120" w:afterAutospacing="0"/>
        <w:jc w:val="both"/>
        <w:rPr>
          <w:rFonts w:ascii="Century Gothic" w:hAnsi="Century Gothic" w:cs="Arial"/>
          <w:b/>
          <w:i/>
          <w:color w:val="000000"/>
          <w:sz w:val="20"/>
          <w:szCs w:val="20"/>
        </w:rPr>
      </w:pPr>
    </w:p>
    <w:p w14:paraId="0C6AB0D9" w14:textId="77777777" w:rsidR="004D3956" w:rsidRPr="00D12C38" w:rsidRDefault="004D3956" w:rsidP="004D3956">
      <w:pPr>
        <w:pStyle w:val="NormalWeb"/>
        <w:spacing w:before="0" w:beforeAutospacing="0" w:after="120" w:afterAutospacing="0"/>
        <w:jc w:val="both"/>
        <w:rPr>
          <w:rFonts w:ascii="Century Gothic" w:hAnsi="Century Gothic" w:cs="Arial"/>
          <w:b/>
          <w:i/>
          <w:color w:val="000000"/>
          <w:sz w:val="20"/>
          <w:szCs w:val="20"/>
        </w:rPr>
      </w:pPr>
    </w:p>
    <w:p w14:paraId="740F3F02" w14:textId="77777777" w:rsidR="0054503A" w:rsidRPr="00D12C38" w:rsidRDefault="0054503A" w:rsidP="004D3956">
      <w:pPr>
        <w:pStyle w:val="NormalWeb"/>
        <w:spacing w:before="0" w:beforeAutospacing="0" w:after="120" w:afterAutospacing="0"/>
        <w:jc w:val="both"/>
        <w:rPr>
          <w:rFonts w:ascii="Century Gothic" w:hAnsi="Century Gothic" w:cs="Arial"/>
          <w:b/>
          <w:i/>
          <w:color w:val="000000"/>
          <w:sz w:val="20"/>
          <w:szCs w:val="20"/>
          <w:highlight w:val="yellow"/>
        </w:rPr>
      </w:pPr>
      <w:r w:rsidRPr="00D12C38">
        <w:rPr>
          <w:rFonts w:ascii="Century Gothic" w:hAnsi="Century Gothic" w:cs="Arial"/>
          <w:b/>
          <w:i/>
          <w:color w:val="000000"/>
          <w:sz w:val="20"/>
          <w:szCs w:val="20"/>
          <w:highlight w:val="yellow"/>
        </w:rPr>
        <w:t>Le fonctionnaire,</w:t>
      </w:r>
    </w:p>
    <w:p w14:paraId="07F12930" w14:textId="77777777" w:rsidR="0054503A" w:rsidRPr="00D12C38" w:rsidRDefault="0054503A" w:rsidP="004D3956">
      <w:pPr>
        <w:pStyle w:val="NormalWeb"/>
        <w:spacing w:before="0" w:beforeAutospacing="0" w:after="120" w:afterAutospacing="0"/>
        <w:jc w:val="both"/>
        <w:rPr>
          <w:rFonts w:ascii="Century Gothic" w:hAnsi="Century Gothic" w:cs="Arial"/>
          <w:b/>
          <w:i/>
          <w:color w:val="000000"/>
          <w:sz w:val="20"/>
          <w:szCs w:val="20"/>
        </w:rPr>
      </w:pPr>
      <w:r w:rsidRPr="00D12C38">
        <w:rPr>
          <w:rFonts w:ascii="Century Gothic" w:hAnsi="Century Gothic" w:cs="Arial"/>
          <w:b/>
          <w:i/>
          <w:color w:val="000000"/>
          <w:sz w:val="20"/>
          <w:szCs w:val="20"/>
          <w:highlight w:val="yellow"/>
        </w:rPr>
        <w:t>(</w:t>
      </w:r>
      <w:proofErr w:type="gramStart"/>
      <w:r w:rsidRPr="00D12C38">
        <w:rPr>
          <w:rFonts w:ascii="Century Gothic" w:hAnsi="Century Gothic" w:cs="Arial"/>
          <w:b/>
          <w:i/>
          <w:color w:val="000000"/>
          <w:sz w:val="20"/>
          <w:szCs w:val="20"/>
          <w:highlight w:val="yellow"/>
        </w:rPr>
        <w:t>nom</w:t>
      </w:r>
      <w:proofErr w:type="gramEnd"/>
      <w:r w:rsidRPr="00D12C38">
        <w:rPr>
          <w:rFonts w:ascii="Century Gothic" w:hAnsi="Century Gothic" w:cs="Arial"/>
          <w:b/>
          <w:i/>
          <w:color w:val="000000"/>
          <w:sz w:val="20"/>
          <w:szCs w:val="20"/>
          <w:highlight w:val="yellow"/>
        </w:rPr>
        <w:t>, prénom, qualité, signature)</w:t>
      </w:r>
    </w:p>
    <w:p w14:paraId="49C5DAD9" w14:textId="77777777" w:rsidR="0054503A" w:rsidRPr="00D12C38" w:rsidRDefault="0054503A" w:rsidP="004D3956">
      <w:pPr>
        <w:pStyle w:val="NormalWeb"/>
        <w:spacing w:before="0" w:beforeAutospacing="0" w:after="120" w:afterAutospacing="0"/>
        <w:jc w:val="both"/>
        <w:rPr>
          <w:rFonts w:ascii="Century Gothic" w:hAnsi="Century Gothic" w:cs="Arial"/>
          <w:b/>
          <w:i/>
          <w:color w:val="000000"/>
          <w:sz w:val="20"/>
          <w:szCs w:val="20"/>
        </w:rPr>
      </w:pPr>
    </w:p>
    <w:p w14:paraId="46698A74" w14:textId="77777777" w:rsidR="004D3956" w:rsidRPr="00D12C38" w:rsidRDefault="004D3956" w:rsidP="004D3956">
      <w:pPr>
        <w:pStyle w:val="NormalWeb"/>
        <w:spacing w:before="0" w:beforeAutospacing="0" w:after="120" w:afterAutospacing="0"/>
        <w:jc w:val="both"/>
        <w:rPr>
          <w:rFonts w:ascii="Century Gothic" w:hAnsi="Century Gothic" w:cs="Arial"/>
          <w:b/>
          <w:i/>
          <w:color w:val="000000"/>
          <w:sz w:val="20"/>
          <w:szCs w:val="20"/>
        </w:rPr>
      </w:pPr>
    </w:p>
    <w:p w14:paraId="59F152E4" w14:textId="77777777" w:rsidR="0054503A" w:rsidRPr="00D12C38" w:rsidRDefault="00C719C6" w:rsidP="004D3956">
      <w:pPr>
        <w:pStyle w:val="NormalWeb"/>
        <w:spacing w:before="0" w:beforeAutospacing="0" w:after="120" w:afterAutospacing="0"/>
        <w:jc w:val="both"/>
        <w:rPr>
          <w:rFonts w:ascii="Century Gothic" w:hAnsi="Century Gothic" w:cs="Arial"/>
          <w:b/>
          <w:i/>
          <w:color w:val="000000"/>
          <w:sz w:val="20"/>
          <w:szCs w:val="20"/>
          <w:highlight w:val="yellow"/>
        </w:rPr>
      </w:pPr>
      <w:r w:rsidRPr="00D12C38">
        <w:rPr>
          <w:rFonts w:ascii="Century Gothic" w:hAnsi="Century Gothic" w:cs="Arial"/>
          <w:b/>
          <w:i/>
          <w:color w:val="000000"/>
          <w:sz w:val="20"/>
          <w:szCs w:val="20"/>
          <w:highlight w:val="yellow"/>
        </w:rPr>
        <w:t>Le cas échéant, l</w:t>
      </w:r>
      <w:r w:rsidR="0054503A" w:rsidRPr="00D12C38">
        <w:rPr>
          <w:rFonts w:ascii="Century Gothic" w:hAnsi="Century Gothic" w:cs="Arial"/>
          <w:b/>
          <w:i/>
          <w:color w:val="000000"/>
          <w:sz w:val="20"/>
          <w:szCs w:val="20"/>
          <w:highlight w:val="yellow"/>
        </w:rPr>
        <w:t>’employeur d’accueil,</w:t>
      </w:r>
    </w:p>
    <w:p w14:paraId="1A05CB00" w14:textId="77777777" w:rsidR="0054503A" w:rsidRPr="00D12C38" w:rsidRDefault="0054503A" w:rsidP="004D3956">
      <w:pPr>
        <w:pStyle w:val="NormalWeb"/>
        <w:spacing w:before="0" w:beforeAutospacing="0" w:after="120" w:afterAutospacing="0"/>
        <w:jc w:val="both"/>
        <w:rPr>
          <w:rFonts w:ascii="Century Gothic" w:hAnsi="Century Gothic" w:cs="Arial"/>
          <w:b/>
          <w:i/>
          <w:color w:val="000000"/>
          <w:sz w:val="20"/>
          <w:szCs w:val="20"/>
        </w:rPr>
      </w:pPr>
      <w:r w:rsidRPr="00D12C38">
        <w:rPr>
          <w:rFonts w:ascii="Century Gothic" w:hAnsi="Century Gothic" w:cs="Arial"/>
          <w:b/>
          <w:i/>
          <w:color w:val="000000"/>
          <w:sz w:val="20"/>
          <w:szCs w:val="20"/>
          <w:highlight w:val="yellow"/>
        </w:rPr>
        <w:t>(</w:t>
      </w:r>
      <w:proofErr w:type="gramStart"/>
      <w:r w:rsidRPr="00D12C38">
        <w:rPr>
          <w:rFonts w:ascii="Century Gothic" w:hAnsi="Century Gothic" w:cs="Arial"/>
          <w:b/>
          <w:i/>
          <w:color w:val="000000"/>
          <w:sz w:val="20"/>
          <w:szCs w:val="20"/>
          <w:highlight w:val="yellow"/>
        </w:rPr>
        <w:t>nom</w:t>
      </w:r>
      <w:proofErr w:type="gramEnd"/>
      <w:r w:rsidRPr="00D12C38">
        <w:rPr>
          <w:rFonts w:ascii="Century Gothic" w:hAnsi="Century Gothic" w:cs="Arial"/>
          <w:b/>
          <w:i/>
          <w:color w:val="000000"/>
          <w:sz w:val="20"/>
          <w:szCs w:val="20"/>
          <w:highlight w:val="yellow"/>
        </w:rPr>
        <w:t>, prénom, qualité, signature)</w:t>
      </w:r>
    </w:p>
    <w:p w14:paraId="6B496E21" w14:textId="77777777" w:rsidR="0054503A" w:rsidRPr="00D12C38" w:rsidRDefault="0054503A" w:rsidP="004D3956">
      <w:pPr>
        <w:pStyle w:val="NormalWeb"/>
        <w:spacing w:before="0" w:beforeAutospacing="0" w:after="120" w:afterAutospacing="0"/>
        <w:jc w:val="both"/>
        <w:rPr>
          <w:rFonts w:ascii="Century Gothic" w:hAnsi="Century Gothic" w:cs="Arial"/>
          <w:b/>
          <w:i/>
          <w:color w:val="000000"/>
          <w:sz w:val="20"/>
          <w:szCs w:val="20"/>
        </w:rPr>
      </w:pPr>
    </w:p>
    <w:p w14:paraId="7B12CB7D" w14:textId="77777777" w:rsidR="004D3956" w:rsidRPr="00D12C38" w:rsidRDefault="004D3956" w:rsidP="004D3956">
      <w:pPr>
        <w:pStyle w:val="NormalWeb"/>
        <w:spacing w:before="0" w:beforeAutospacing="0" w:after="120" w:afterAutospacing="0"/>
        <w:jc w:val="both"/>
        <w:rPr>
          <w:rFonts w:ascii="Century Gothic" w:hAnsi="Century Gothic" w:cs="Arial"/>
          <w:b/>
          <w:i/>
          <w:color w:val="000000"/>
          <w:sz w:val="20"/>
          <w:szCs w:val="20"/>
        </w:rPr>
      </w:pPr>
    </w:p>
    <w:p w14:paraId="1B158302" w14:textId="21114A45" w:rsidR="006B4DC4" w:rsidRPr="00D12C38" w:rsidRDefault="0054503A" w:rsidP="004D3956">
      <w:pPr>
        <w:pStyle w:val="NormalWeb"/>
        <w:spacing w:before="0" w:beforeAutospacing="0" w:after="120" w:afterAutospacing="0"/>
        <w:jc w:val="both"/>
        <w:rPr>
          <w:rFonts w:ascii="Century Gothic" w:hAnsi="Century Gothic" w:cs="Arial"/>
          <w:b/>
          <w:i/>
          <w:color w:val="000000"/>
          <w:sz w:val="20"/>
          <w:szCs w:val="20"/>
        </w:rPr>
      </w:pPr>
      <w:r w:rsidRPr="00D12C38">
        <w:rPr>
          <w:rFonts w:ascii="Century Gothic" w:hAnsi="Century Gothic" w:cs="Arial"/>
          <w:b/>
          <w:i/>
          <w:color w:val="000000"/>
          <w:sz w:val="20"/>
          <w:szCs w:val="20"/>
        </w:rPr>
        <w:t xml:space="preserve">Le </w:t>
      </w:r>
      <w:r w:rsidR="00C719C6" w:rsidRPr="00D12C38">
        <w:rPr>
          <w:rFonts w:ascii="Century Gothic" w:hAnsi="Century Gothic" w:cs="Arial"/>
          <w:b/>
          <w:i/>
          <w:color w:val="000000"/>
          <w:sz w:val="20"/>
          <w:szCs w:val="20"/>
        </w:rPr>
        <w:t>C</w:t>
      </w:r>
      <w:r w:rsidR="00AA2139">
        <w:rPr>
          <w:rFonts w:ascii="Century Gothic" w:hAnsi="Century Gothic" w:cs="Arial"/>
          <w:b/>
          <w:i/>
          <w:color w:val="000000"/>
          <w:sz w:val="20"/>
          <w:szCs w:val="20"/>
        </w:rPr>
        <w:t xml:space="preserve">entre De </w:t>
      </w:r>
      <w:r w:rsidR="00C719C6" w:rsidRPr="00D12C38">
        <w:rPr>
          <w:rFonts w:ascii="Century Gothic" w:hAnsi="Century Gothic" w:cs="Arial"/>
          <w:b/>
          <w:i/>
          <w:color w:val="000000"/>
          <w:sz w:val="20"/>
          <w:szCs w:val="20"/>
        </w:rPr>
        <w:t>G</w:t>
      </w:r>
      <w:r w:rsidR="00AA2139">
        <w:rPr>
          <w:rFonts w:ascii="Century Gothic" w:hAnsi="Century Gothic" w:cs="Arial"/>
          <w:b/>
          <w:i/>
          <w:color w:val="000000"/>
          <w:sz w:val="20"/>
          <w:szCs w:val="20"/>
        </w:rPr>
        <w:t>estion</w:t>
      </w:r>
      <w:r w:rsidR="00C719C6" w:rsidRPr="00D12C38">
        <w:rPr>
          <w:rFonts w:ascii="Century Gothic" w:hAnsi="Century Gothic" w:cs="Arial"/>
          <w:b/>
          <w:i/>
          <w:color w:val="000000"/>
          <w:sz w:val="20"/>
          <w:szCs w:val="20"/>
        </w:rPr>
        <w:t xml:space="preserve"> </w:t>
      </w:r>
      <w:r w:rsidR="00F65143" w:rsidRPr="00D12C38">
        <w:rPr>
          <w:rFonts w:ascii="Century Gothic" w:hAnsi="Century Gothic" w:cs="Arial"/>
          <w:b/>
          <w:i/>
          <w:color w:val="000000"/>
          <w:sz w:val="20"/>
          <w:szCs w:val="20"/>
        </w:rPr>
        <w:t>17</w:t>
      </w:r>
      <w:r w:rsidRPr="00D12C38">
        <w:rPr>
          <w:rFonts w:ascii="Century Gothic" w:hAnsi="Century Gothic" w:cs="Arial"/>
          <w:b/>
          <w:i/>
          <w:color w:val="000000"/>
          <w:sz w:val="20"/>
          <w:szCs w:val="20"/>
        </w:rPr>
        <w:t>,</w:t>
      </w:r>
    </w:p>
    <w:p w14:paraId="234F9C4D" w14:textId="088CC76B" w:rsidR="0054503A" w:rsidRPr="00D12C38" w:rsidRDefault="00AA2139" w:rsidP="004D3956">
      <w:pPr>
        <w:pStyle w:val="NormalWeb"/>
        <w:spacing w:before="0" w:beforeAutospacing="0" w:after="120" w:afterAutospacing="0"/>
        <w:jc w:val="both"/>
        <w:rPr>
          <w:rFonts w:ascii="Century Gothic" w:hAnsi="Century Gothic" w:cs="Arial"/>
          <w:b/>
          <w:i/>
          <w:color w:val="000000"/>
          <w:sz w:val="20"/>
          <w:szCs w:val="20"/>
        </w:rPr>
      </w:pPr>
      <w:r>
        <w:rPr>
          <w:rFonts w:ascii="Century Gothic" w:hAnsi="Century Gothic" w:cs="Arial"/>
          <w:b/>
          <w:i/>
          <w:color w:val="000000"/>
          <w:sz w:val="20"/>
          <w:szCs w:val="20"/>
        </w:rPr>
        <w:t>Alexandre GRENOT</w:t>
      </w:r>
      <w:r w:rsidR="004D3956" w:rsidRPr="00D12C38">
        <w:rPr>
          <w:rFonts w:ascii="Century Gothic" w:hAnsi="Century Gothic" w:cs="Arial"/>
          <w:b/>
          <w:i/>
          <w:color w:val="000000"/>
          <w:sz w:val="20"/>
          <w:szCs w:val="20"/>
        </w:rPr>
        <w:t>, Président</w:t>
      </w:r>
    </w:p>
    <w:sectPr w:rsidR="0054503A" w:rsidRPr="00D12C38" w:rsidSect="004D3956">
      <w:footerReference w:type="default" r:id="rId9"/>
      <w:pgSz w:w="11906" w:h="16838"/>
      <w:pgMar w:top="1417" w:right="1417" w:bottom="1276" w:left="1417" w:header="708"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A8F72" w14:textId="77777777" w:rsidR="00A201D7" w:rsidRDefault="00A201D7" w:rsidP="00646F46">
      <w:pPr>
        <w:spacing w:after="0" w:line="240" w:lineRule="auto"/>
      </w:pPr>
      <w:r>
        <w:separator/>
      </w:r>
    </w:p>
  </w:endnote>
  <w:endnote w:type="continuationSeparator" w:id="0">
    <w:p w14:paraId="2E605965" w14:textId="77777777" w:rsidR="00A201D7" w:rsidRDefault="00A201D7" w:rsidP="00646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Arial Unicode MS"/>
    <w:panose1 w:val="00000000000000000000"/>
    <w:charset w:val="80"/>
    <w:family w:val="auto"/>
    <w:notTrueType/>
    <w:pitch w:val="default"/>
    <w:sig w:usb0="00000003" w:usb1="08070000"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3E372" w14:textId="77777777" w:rsidR="004D3956" w:rsidRPr="004D3956" w:rsidRDefault="004D3956" w:rsidP="004D3956">
    <w:pPr>
      <w:pStyle w:val="Pieddepage"/>
      <w:jc w:val="right"/>
      <w:rPr>
        <w:rFonts w:ascii="Arial" w:hAnsi="Arial" w:cs="Arial"/>
        <w:color w:val="808080" w:themeColor="background1" w:themeShade="80"/>
        <w:sz w:val="20"/>
        <w:szCs w:val="20"/>
      </w:rPr>
    </w:pPr>
    <w:r>
      <w:rPr>
        <w:rFonts w:ascii="Arial" w:hAnsi="Arial" w:cs="Arial"/>
        <w:noProof/>
        <w:color w:val="FFFFFF" w:themeColor="background1"/>
        <w:sz w:val="20"/>
        <w:szCs w:val="20"/>
      </w:rPr>
      <mc:AlternateContent>
        <mc:Choice Requires="wps">
          <w:drawing>
            <wp:anchor distT="0" distB="0" distL="114300" distR="114300" simplePos="0" relativeHeight="251659264" behindDoc="0" locked="0" layoutInCell="1" allowOverlap="1" wp14:anchorId="627E8457" wp14:editId="2AA7FA83">
              <wp:simplePos x="0" y="0"/>
              <wp:positionH relativeFrom="column">
                <wp:posOffset>-46355</wp:posOffset>
              </wp:positionH>
              <wp:positionV relativeFrom="paragraph">
                <wp:posOffset>-23495</wp:posOffset>
              </wp:positionV>
              <wp:extent cx="2712720" cy="25146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2712720" cy="251460"/>
                      </a:xfrm>
                      <a:prstGeom prst="rect">
                        <a:avLst/>
                      </a:prstGeom>
                      <a:solidFill>
                        <a:schemeClr val="lt1"/>
                      </a:solidFill>
                      <a:ln w="6350">
                        <a:noFill/>
                      </a:ln>
                    </wps:spPr>
                    <wps:txbx>
                      <w:txbxContent>
                        <w:p w14:paraId="596471C2" w14:textId="77777777" w:rsidR="004D3956" w:rsidRPr="004D3956" w:rsidRDefault="004D3956">
                          <w:pPr>
                            <w:rPr>
                              <w:rFonts w:ascii="Arial" w:hAnsi="Arial" w:cs="Arial"/>
                              <w:color w:val="808080" w:themeColor="background1" w:themeShade="80"/>
                              <w:sz w:val="20"/>
                              <w:szCs w:val="20"/>
                            </w:rPr>
                          </w:pPr>
                          <w:r w:rsidRPr="004D3956">
                            <w:rPr>
                              <w:rFonts w:ascii="Arial" w:hAnsi="Arial" w:cs="Arial"/>
                              <w:color w:val="808080" w:themeColor="background1" w:themeShade="80"/>
                              <w:sz w:val="20"/>
                              <w:szCs w:val="20"/>
                            </w:rPr>
                            <w:t>Convention PPR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7E8457" id="_x0000_t202" coordsize="21600,21600" o:spt="202" path="m,l,21600r21600,l21600,xe">
              <v:stroke joinstyle="miter"/>
              <v:path gradientshapeok="t" o:connecttype="rect"/>
            </v:shapetype>
            <v:shape id="Zone de texte 1" o:spid="_x0000_s1027" type="#_x0000_t202" style="position:absolute;left:0;text-align:left;margin-left:-3.65pt;margin-top:-1.85pt;width:213.6pt;height:19.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" fillcolor="white [3201]" stroked="f" strokeweight=".5pt">
              <v:textbox>
                <w:txbxContent>
                  <w:p w14:paraId="596471C2" w14:textId="77777777" w:rsidR="004D3956" w:rsidRPr="004D3956" w:rsidRDefault="004D3956">
                    <w:pPr>
                      <w:rPr>
                        <w:rFonts w:ascii="Arial" w:hAnsi="Arial" w:cs="Arial"/>
                        <w:color w:val="808080" w:themeColor="background1" w:themeShade="80"/>
                        <w:sz w:val="20"/>
                        <w:szCs w:val="20"/>
                      </w:rPr>
                    </w:pPr>
                    <w:r w:rsidRPr="004D3956">
                      <w:rPr>
                        <w:rFonts w:ascii="Arial" w:hAnsi="Arial" w:cs="Arial"/>
                        <w:color w:val="808080" w:themeColor="background1" w:themeShade="80"/>
                        <w:sz w:val="20"/>
                        <w:szCs w:val="20"/>
                      </w:rPr>
                      <w:t>Convention PPR</w:t>
                    </w:r>
                  </w:p>
                </w:txbxContent>
              </v:textbox>
            </v:shape>
          </w:pict>
        </mc:Fallback>
      </mc:AlternateContent>
    </w:r>
    <w:r w:rsidRPr="004D3956">
      <w:rPr>
        <w:rFonts w:ascii="Arial" w:hAnsi="Arial" w:cs="Arial"/>
        <w:color w:val="808080" w:themeColor="background1" w:themeShade="80"/>
        <w:sz w:val="20"/>
        <w:szCs w:val="20"/>
      </w:rPr>
      <w:t xml:space="preserve">Page </w:t>
    </w:r>
    <w:r w:rsidRPr="004D3956">
      <w:rPr>
        <w:rFonts w:ascii="Arial" w:hAnsi="Arial" w:cs="Arial"/>
        <w:color w:val="808080" w:themeColor="background1" w:themeShade="80"/>
        <w:sz w:val="20"/>
        <w:szCs w:val="20"/>
      </w:rPr>
      <w:fldChar w:fldCharType="begin"/>
    </w:r>
    <w:r w:rsidRPr="004D3956">
      <w:rPr>
        <w:rFonts w:ascii="Arial" w:hAnsi="Arial" w:cs="Arial"/>
        <w:color w:val="808080" w:themeColor="background1" w:themeShade="80"/>
        <w:sz w:val="20"/>
        <w:szCs w:val="20"/>
      </w:rPr>
      <w:instrText>PAGE  \* Arabic  \* MERGEFORMAT</w:instrText>
    </w:r>
    <w:r w:rsidRPr="004D3956">
      <w:rPr>
        <w:rFonts w:ascii="Arial" w:hAnsi="Arial" w:cs="Arial"/>
        <w:color w:val="808080" w:themeColor="background1" w:themeShade="80"/>
        <w:sz w:val="20"/>
        <w:szCs w:val="20"/>
      </w:rPr>
      <w:fldChar w:fldCharType="separate"/>
    </w:r>
    <w:r w:rsidRPr="004D3956">
      <w:rPr>
        <w:rFonts w:ascii="Arial" w:hAnsi="Arial" w:cs="Arial"/>
        <w:color w:val="808080" w:themeColor="background1" w:themeShade="80"/>
        <w:sz w:val="20"/>
        <w:szCs w:val="20"/>
      </w:rPr>
      <w:t>2</w:t>
    </w:r>
    <w:r w:rsidRPr="004D3956">
      <w:rPr>
        <w:rFonts w:ascii="Arial" w:hAnsi="Arial" w:cs="Arial"/>
        <w:color w:val="808080" w:themeColor="background1" w:themeShade="80"/>
        <w:sz w:val="20"/>
        <w:szCs w:val="20"/>
      </w:rPr>
      <w:fldChar w:fldCharType="end"/>
    </w:r>
    <w:r w:rsidRPr="004D3956">
      <w:rPr>
        <w:rFonts w:ascii="Arial" w:hAnsi="Arial" w:cs="Arial"/>
        <w:color w:val="808080" w:themeColor="background1" w:themeShade="80"/>
        <w:sz w:val="20"/>
        <w:szCs w:val="20"/>
      </w:rPr>
      <w:t xml:space="preserve"> sur </w:t>
    </w:r>
    <w:r w:rsidRPr="004D3956">
      <w:rPr>
        <w:rFonts w:ascii="Arial" w:hAnsi="Arial" w:cs="Arial"/>
        <w:color w:val="808080" w:themeColor="background1" w:themeShade="80"/>
        <w:sz w:val="20"/>
        <w:szCs w:val="20"/>
      </w:rPr>
      <w:fldChar w:fldCharType="begin"/>
    </w:r>
    <w:r w:rsidRPr="004D3956">
      <w:rPr>
        <w:rFonts w:ascii="Arial" w:hAnsi="Arial" w:cs="Arial"/>
        <w:color w:val="808080" w:themeColor="background1" w:themeShade="80"/>
        <w:sz w:val="20"/>
        <w:szCs w:val="20"/>
      </w:rPr>
      <w:instrText>NUMPAGES  \* arabe  \* MERGEFORMAT</w:instrText>
    </w:r>
    <w:r w:rsidRPr="004D3956">
      <w:rPr>
        <w:rFonts w:ascii="Arial" w:hAnsi="Arial" w:cs="Arial"/>
        <w:color w:val="808080" w:themeColor="background1" w:themeShade="80"/>
        <w:sz w:val="20"/>
        <w:szCs w:val="20"/>
      </w:rPr>
      <w:fldChar w:fldCharType="separate"/>
    </w:r>
    <w:r w:rsidRPr="004D3956">
      <w:rPr>
        <w:rFonts w:ascii="Arial" w:hAnsi="Arial" w:cs="Arial"/>
        <w:color w:val="808080" w:themeColor="background1" w:themeShade="80"/>
        <w:sz w:val="20"/>
        <w:szCs w:val="20"/>
      </w:rPr>
      <w:t>2</w:t>
    </w:r>
    <w:r w:rsidRPr="004D3956">
      <w:rPr>
        <w:rFonts w:ascii="Arial" w:hAnsi="Arial" w:cs="Arial"/>
        <w:color w:val="808080" w:themeColor="background1" w:themeShade="80"/>
        <w:sz w:val="20"/>
        <w:szCs w:val="20"/>
      </w:rPr>
      <w:fldChar w:fldCharType="end"/>
    </w:r>
  </w:p>
  <w:p w14:paraId="2EF93780" w14:textId="77777777" w:rsidR="00646F46" w:rsidRDefault="00646F4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D1D68" w14:textId="77777777" w:rsidR="00A201D7" w:rsidRDefault="00A201D7" w:rsidP="00646F46">
      <w:pPr>
        <w:spacing w:after="0" w:line="240" w:lineRule="auto"/>
      </w:pPr>
      <w:r>
        <w:separator/>
      </w:r>
    </w:p>
  </w:footnote>
  <w:footnote w:type="continuationSeparator" w:id="0">
    <w:p w14:paraId="3596E5C9" w14:textId="77777777" w:rsidR="00A201D7" w:rsidRDefault="00A201D7" w:rsidP="00646F46">
      <w:pPr>
        <w:spacing w:after="0" w:line="240" w:lineRule="auto"/>
      </w:pPr>
      <w:r>
        <w:continuationSeparator/>
      </w:r>
    </w:p>
  </w:footnote>
  <w:footnote w:id="1">
    <w:p w14:paraId="3EADCD62" w14:textId="4C7EAEF2" w:rsidR="00C21D13" w:rsidRDefault="00C21D13">
      <w:pPr>
        <w:pStyle w:val="Notedebasdepage"/>
      </w:pPr>
      <w:r>
        <w:rPr>
          <w:rStyle w:val="Appelnotedebasdep"/>
        </w:rPr>
        <w:footnoteRef/>
      </w:r>
      <w:r>
        <w:t xml:space="preserve"> Le bilan de compétence peut être financé par le FIPHFP</w:t>
      </w:r>
    </w:p>
  </w:footnote>
  <w:footnote w:id="2">
    <w:p w14:paraId="210DB55A" w14:textId="36270306" w:rsidR="003C58A8" w:rsidRDefault="003C58A8">
      <w:pPr>
        <w:pStyle w:val="Notedebasdepage"/>
      </w:pPr>
      <w:r>
        <w:rPr>
          <w:rStyle w:val="Appelnotedebasdep"/>
        </w:rPr>
        <w:footnoteRef/>
      </w:r>
      <w:r>
        <w:t xml:space="preserve"> Les formations </w:t>
      </w:r>
      <w:proofErr w:type="gramStart"/>
      <w:r>
        <w:t>hors</w:t>
      </w:r>
      <w:proofErr w:type="gramEnd"/>
      <w:r>
        <w:t xml:space="preserve"> CNFPT peuvent faire l’objet d’une aide de la part du FIPHFP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RTF_Num 4"/>
    <w:lvl w:ilvl="0">
      <w:start w:val="1"/>
      <w:numFmt w:val="bullet"/>
      <w:lvlText w:val="–"/>
      <w:lvlJc w:val="left"/>
      <w:pPr>
        <w:ind w:left="360" w:hanging="360"/>
      </w:pPr>
      <w:rPr>
        <w:rFonts w:ascii="StarSymbol" w:hAnsi="Times New Roman" w:cs="Times New Roman"/>
      </w:rPr>
    </w:lvl>
    <w:lvl w:ilvl="1">
      <w:start w:val="1"/>
      <w:numFmt w:val="bullet"/>
      <w:lvlText w:val="–"/>
      <w:lvlJc w:val="left"/>
      <w:pPr>
        <w:ind w:left="720" w:hanging="360"/>
      </w:pPr>
      <w:rPr>
        <w:rFonts w:ascii="StarSymbol" w:hAnsi="Times New Roman" w:cs="Times New Roman"/>
        <w:sz w:val="18"/>
      </w:rPr>
    </w:lvl>
    <w:lvl w:ilvl="2">
      <w:start w:val="1"/>
      <w:numFmt w:val="bullet"/>
      <w:lvlText w:val="–"/>
      <w:lvlJc w:val="left"/>
      <w:pPr>
        <w:ind w:left="1080" w:hanging="360"/>
      </w:pPr>
      <w:rPr>
        <w:rFonts w:ascii="StarSymbol" w:hAnsi="Times New Roman" w:cs="Times New Roman"/>
        <w:sz w:val="18"/>
      </w:rPr>
    </w:lvl>
    <w:lvl w:ilvl="3">
      <w:start w:val="1"/>
      <w:numFmt w:val="bullet"/>
      <w:lvlText w:val="–"/>
      <w:lvlJc w:val="left"/>
      <w:pPr>
        <w:ind w:left="1440" w:hanging="360"/>
      </w:pPr>
      <w:rPr>
        <w:rFonts w:ascii="StarSymbol" w:hAnsi="Times New Roman" w:cs="Times New Roman"/>
        <w:sz w:val="18"/>
      </w:rPr>
    </w:lvl>
    <w:lvl w:ilvl="4">
      <w:start w:val="1"/>
      <w:numFmt w:val="bullet"/>
      <w:lvlText w:val="–"/>
      <w:lvlJc w:val="left"/>
      <w:pPr>
        <w:ind w:left="1800" w:hanging="360"/>
      </w:pPr>
      <w:rPr>
        <w:rFonts w:ascii="StarSymbol" w:hAnsi="Times New Roman" w:cs="Times New Roman"/>
        <w:sz w:val="18"/>
      </w:rPr>
    </w:lvl>
    <w:lvl w:ilvl="5">
      <w:start w:val="1"/>
      <w:numFmt w:val="bullet"/>
      <w:lvlText w:val="–"/>
      <w:lvlJc w:val="left"/>
      <w:pPr>
        <w:ind w:left="2160" w:hanging="360"/>
      </w:pPr>
      <w:rPr>
        <w:rFonts w:ascii="StarSymbol" w:hAnsi="Times New Roman" w:cs="Times New Roman"/>
        <w:sz w:val="18"/>
      </w:rPr>
    </w:lvl>
    <w:lvl w:ilvl="6">
      <w:start w:val="1"/>
      <w:numFmt w:val="bullet"/>
      <w:lvlText w:val="–"/>
      <w:lvlJc w:val="left"/>
      <w:pPr>
        <w:ind w:left="2520" w:hanging="360"/>
      </w:pPr>
      <w:rPr>
        <w:rFonts w:ascii="StarSymbol" w:hAnsi="Times New Roman" w:cs="Times New Roman"/>
        <w:sz w:val="18"/>
      </w:rPr>
    </w:lvl>
    <w:lvl w:ilvl="7">
      <w:start w:val="1"/>
      <w:numFmt w:val="bullet"/>
      <w:lvlText w:val="–"/>
      <w:lvlJc w:val="left"/>
      <w:pPr>
        <w:ind w:left="2880" w:hanging="360"/>
      </w:pPr>
      <w:rPr>
        <w:rFonts w:ascii="StarSymbol" w:hAnsi="Times New Roman" w:cs="Times New Roman"/>
        <w:sz w:val="18"/>
      </w:rPr>
    </w:lvl>
    <w:lvl w:ilvl="8">
      <w:start w:val="1"/>
      <w:numFmt w:val="bullet"/>
      <w:lvlText w:val="–"/>
      <w:lvlJc w:val="left"/>
      <w:pPr>
        <w:ind w:left="3240" w:hanging="360"/>
      </w:pPr>
      <w:rPr>
        <w:rFonts w:ascii="StarSymbol" w:hAnsi="Times New Roman" w:cs="Times New Roman"/>
        <w:sz w:val="18"/>
      </w:rPr>
    </w:lvl>
  </w:abstractNum>
  <w:abstractNum w:abstractNumId="1" w15:restartNumberingAfterBreak="0">
    <w:nsid w:val="00000002"/>
    <w:multiLevelType w:val="multilevel"/>
    <w:tmpl w:val="00000002"/>
    <w:name w:val="RTF_Num 5"/>
    <w:lvl w:ilvl="0">
      <w:start w:val="1"/>
      <w:numFmt w:val="bullet"/>
      <w:lvlText w:val="–"/>
      <w:lvlJc w:val="left"/>
      <w:pPr>
        <w:ind w:left="360" w:hanging="360"/>
      </w:pPr>
      <w:rPr>
        <w:rFonts w:ascii="StarSymbol" w:hAnsi="Tahoma" w:cs="Tahoma"/>
      </w:rPr>
    </w:lvl>
    <w:lvl w:ilvl="1">
      <w:start w:val="1"/>
      <w:numFmt w:val="bullet"/>
      <w:lvlText w:val="–"/>
      <w:lvlJc w:val="left"/>
      <w:pPr>
        <w:ind w:left="720" w:hanging="360"/>
      </w:pPr>
      <w:rPr>
        <w:rFonts w:ascii="StarSymbol" w:hAnsi="Times New Roman" w:cs="Times New Roman"/>
        <w:sz w:val="18"/>
      </w:rPr>
    </w:lvl>
    <w:lvl w:ilvl="2">
      <w:start w:val="1"/>
      <w:numFmt w:val="bullet"/>
      <w:lvlText w:val="–"/>
      <w:lvlJc w:val="left"/>
      <w:pPr>
        <w:ind w:left="1080" w:hanging="360"/>
      </w:pPr>
      <w:rPr>
        <w:rFonts w:ascii="StarSymbol" w:hAnsi="Times New Roman" w:cs="Times New Roman"/>
        <w:sz w:val="18"/>
      </w:rPr>
    </w:lvl>
    <w:lvl w:ilvl="3">
      <w:start w:val="1"/>
      <w:numFmt w:val="bullet"/>
      <w:lvlText w:val="–"/>
      <w:lvlJc w:val="left"/>
      <w:pPr>
        <w:ind w:left="1440" w:hanging="360"/>
      </w:pPr>
      <w:rPr>
        <w:rFonts w:ascii="StarSymbol" w:hAnsi="Times New Roman" w:cs="Times New Roman"/>
        <w:sz w:val="18"/>
      </w:rPr>
    </w:lvl>
    <w:lvl w:ilvl="4">
      <w:start w:val="1"/>
      <w:numFmt w:val="bullet"/>
      <w:lvlText w:val="–"/>
      <w:lvlJc w:val="left"/>
      <w:pPr>
        <w:ind w:left="1800" w:hanging="360"/>
      </w:pPr>
      <w:rPr>
        <w:rFonts w:ascii="StarSymbol" w:hAnsi="Times New Roman" w:cs="Times New Roman"/>
        <w:sz w:val="18"/>
      </w:rPr>
    </w:lvl>
    <w:lvl w:ilvl="5">
      <w:start w:val="1"/>
      <w:numFmt w:val="bullet"/>
      <w:lvlText w:val="–"/>
      <w:lvlJc w:val="left"/>
      <w:pPr>
        <w:ind w:left="2160" w:hanging="360"/>
      </w:pPr>
      <w:rPr>
        <w:rFonts w:ascii="StarSymbol" w:hAnsi="Times New Roman" w:cs="Times New Roman"/>
        <w:sz w:val="18"/>
      </w:rPr>
    </w:lvl>
    <w:lvl w:ilvl="6">
      <w:start w:val="1"/>
      <w:numFmt w:val="bullet"/>
      <w:lvlText w:val="–"/>
      <w:lvlJc w:val="left"/>
      <w:pPr>
        <w:ind w:left="2520" w:hanging="360"/>
      </w:pPr>
      <w:rPr>
        <w:rFonts w:ascii="StarSymbol" w:hAnsi="Times New Roman" w:cs="Times New Roman"/>
        <w:sz w:val="18"/>
      </w:rPr>
    </w:lvl>
    <w:lvl w:ilvl="7">
      <w:start w:val="1"/>
      <w:numFmt w:val="bullet"/>
      <w:lvlText w:val="–"/>
      <w:lvlJc w:val="left"/>
      <w:pPr>
        <w:ind w:left="2880" w:hanging="360"/>
      </w:pPr>
      <w:rPr>
        <w:rFonts w:ascii="StarSymbol" w:hAnsi="Times New Roman" w:cs="Times New Roman"/>
        <w:sz w:val="18"/>
      </w:rPr>
    </w:lvl>
    <w:lvl w:ilvl="8">
      <w:start w:val="1"/>
      <w:numFmt w:val="bullet"/>
      <w:lvlText w:val="–"/>
      <w:lvlJc w:val="left"/>
      <w:pPr>
        <w:ind w:left="3240" w:hanging="360"/>
      </w:pPr>
      <w:rPr>
        <w:rFonts w:ascii="StarSymbol" w:hAnsi="Times New Roman" w:cs="Times New Roman"/>
        <w:sz w:val="18"/>
      </w:rPr>
    </w:lvl>
  </w:abstractNum>
  <w:abstractNum w:abstractNumId="2" w15:restartNumberingAfterBreak="0">
    <w:nsid w:val="2B743081"/>
    <w:multiLevelType w:val="multilevel"/>
    <w:tmpl w:val="F6B8A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642271"/>
    <w:multiLevelType w:val="multilevel"/>
    <w:tmpl w:val="091C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522262"/>
    <w:multiLevelType w:val="multilevel"/>
    <w:tmpl w:val="6574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AC1347"/>
    <w:multiLevelType w:val="multilevel"/>
    <w:tmpl w:val="D91EE094"/>
    <w:lvl w:ilvl="0">
      <w:start w:val="1"/>
      <w:numFmt w:val="bullet"/>
      <w:lvlText w:val=""/>
      <w:lvlJc w:val="left"/>
      <w:pPr>
        <w:tabs>
          <w:tab w:val="num" w:pos="720"/>
        </w:tabs>
        <w:ind w:left="720" w:hanging="360"/>
      </w:pPr>
      <w:rPr>
        <w:rFonts w:ascii="Symbol" w:hAnsi="Symbol" w:hint="default"/>
        <w:sz w:val="20"/>
      </w:rPr>
    </w:lvl>
    <w:lvl w:ilvl="1">
      <w:start w:val="7"/>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EC6E1F"/>
    <w:multiLevelType w:val="hybridMultilevel"/>
    <w:tmpl w:val="D24C3E34"/>
    <w:lvl w:ilvl="0" w:tplc="909E736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16806529">
    <w:abstractNumId w:val="5"/>
  </w:num>
  <w:num w:numId="2" w16cid:durableId="1872299006">
    <w:abstractNumId w:val="3"/>
  </w:num>
  <w:num w:numId="3" w16cid:durableId="1425958501">
    <w:abstractNumId w:val="2"/>
  </w:num>
  <w:num w:numId="4" w16cid:durableId="246765281">
    <w:abstractNumId w:val="4"/>
  </w:num>
  <w:num w:numId="5" w16cid:durableId="372727953">
    <w:abstractNumId w:val="0"/>
  </w:num>
  <w:num w:numId="6" w16cid:durableId="339478516">
    <w:abstractNumId w:val="1"/>
  </w:num>
  <w:num w:numId="7" w16cid:durableId="7624538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F46"/>
    <w:rsid w:val="00011E1F"/>
    <w:rsid w:val="00024F1F"/>
    <w:rsid w:val="00033A12"/>
    <w:rsid w:val="00040CB1"/>
    <w:rsid w:val="000712CF"/>
    <w:rsid w:val="00073550"/>
    <w:rsid w:val="000A1C28"/>
    <w:rsid w:val="000C3494"/>
    <w:rsid w:val="000D5B6B"/>
    <w:rsid w:val="000F6715"/>
    <w:rsid w:val="0011129A"/>
    <w:rsid w:val="00133667"/>
    <w:rsid w:val="00180CFB"/>
    <w:rsid w:val="0019400A"/>
    <w:rsid w:val="001A1E2D"/>
    <w:rsid w:val="001A1E75"/>
    <w:rsid w:val="001B5700"/>
    <w:rsid w:val="001E0FB1"/>
    <w:rsid w:val="001E322F"/>
    <w:rsid w:val="001E5FC7"/>
    <w:rsid w:val="00220ED7"/>
    <w:rsid w:val="00223DD5"/>
    <w:rsid w:val="00257C11"/>
    <w:rsid w:val="002D50C2"/>
    <w:rsid w:val="0031324C"/>
    <w:rsid w:val="003176FF"/>
    <w:rsid w:val="00366762"/>
    <w:rsid w:val="0038791F"/>
    <w:rsid w:val="003C58A8"/>
    <w:rsid w:val="003E3670"/>
    <w:rsid w:val="003F3004"/>
    <w:rsid w:val="003F77F1"/>
    <w:rsid w:val="00407F29"/>
    <w:rsid w:val="00412194"/>
    <w:rsid w:val="00452C7D"/>
    <w:rsid w:val="00453420"/>
    <w:rsid w:val="004D3956"/>
    <w:rsid w:val="004E46D5"/>
    <w:rsid w:val="00512CD1"/>
    <w:rsid w:val="0052080F"/>
    <w:rsid w:val="00523485"/>
    <w:rsid w:val="0054503A"/>
    <w:rsid w:val="00575A90"/>
    <w:rsid w:val="005928D5"/>
    <w:rsid w:val="00594622"/>
    <w:rsid w:val="005F3566"/>
    <w:rsid w:val="005F49F2"/>
    <w:rsid w:val="0062347E"/>
    <w:rsid w:val="00646F46"/>
    <w:rsid w:val="006522C1"/>
    <w:rsid w:val="00675993"/>
    <w:rsid w:val="00680F79"/>
    <w:rsid w:val="00687673"/>
    <w:rsid w:val="006B4DC4"/>
    <w:rsid w:val="006D067D"/>
    <w:rsid w:val="00700051"/>
    <w:rsid w:val="0071669B"/>
    <w:rsid w:val="00726E9C"/>
    <w:rsid w:val="00732729"/>
    <w:rsid w:val="00745607"/>
    <w:rsid w:val="00752B3E"/>
    <w:rsid w:val="00754EAC"/>
    <w:rsid w:val="007966CC"/>
    <w:rsid w:val="007C3F77"/>
    <w:rsid w:val="007C40E0"/>
    <w:rsid w:val="007D68A3"/>
    <w:rsid w:val="007E069C"/>
    <w:rsid w:val="00821283"/>
    <w:rsid w:val="00833442"/>
    <w:rsid w:val="00880B0C"/>
    <w:rsid w:val="008E226E"/>
    <w:rsid w:val="008F21AF"/>
    <w:rsid w:val="00905095"/>
    <w:rsid w:val="009118D2"/>
    <w:rsid w:val="0096348C"/>
    <w:rsid w:val="009656D4"/>
    <w:rsid w:val="009725CA"/>
    <w:rsid w:val="00984C97"/>
    <w:rsid w:val="009926DE"/>
    <w:rsid w:val="009A30BF"/>
    <w:rsid w:val="009A6271"/>
    <w:rsid w:val="009D5FCF"/>
    <w:rsid w:val="00A201D7"/>
    <w:rsid w:val="00A32DA1"/>
    <w:rsid w:val="00A4457A"/>
    <w:rsid w:val="00A63355"/>
    <w:rsid w:val="00A8410D"/>
    <w:rsid w:val="00A915DE"/>
    <w:rsid w:val="00AA2139"/>
    <w:rsid w:val="00AA3600"/>
    <w:rsid w:val="00AC4572"/>
    <w:rsid w:val="00AE2D20"/>
    <w:rsid w:val="00AE3B53"/>
    <w:rsid w:val="00B017D9"/>
    <w:rsid w:val="00B05A2A"/>
    <w:rsid w:val="00B12996"/>
    <w:rsid w:val="00B224EF"/>
    <w:rsid w:val="00B23BB9"/>
    <w:rsid w:val="00B318B8"/>
    <w:rsid w:val="00B44AB2"/>
    <w:rsid w:val="00B67B99"/>
    <w:rsid w:val="00B76E91"/>
    <w:rsid w:val="00BD50EA"/>
    <w:rsid w:val="00BE3ABC"/>
    <w:rsid w:val="00C006C0"/>
    <w:rsid w:val="00C147F1"/>
    <w:rsid w:val="00C21D13"/>
    <w:rsid w:val="00C719C6"/>
    <w:rsid w:val="00C952C3"/>
    <w:rsid w:val="00CA2038"/>
    <w:rsid w:val="00CB100D"/>
    <w:rsid w:val="00CC67AB"/>
    <w:rsid w:val="00CD48AB"/>
    <w:rsid w:val="00CF09A0"/>
    <w:rsid w:val="00D0321D"/>
    <w:rsid w:val="00D12C38"/>
    <w:rsid w:val="00D17C8B"/>
    <w:rsid w:val="00D17D19"/>
    <w:rsid w:val="00D47BB0"/>
    <w:rsid w:val="00D508ED"/>
    <w:rsid w:val="00D61F1E"/>
    <w:rsid w:val="00D72F11"/>
    <w:rsid w:val="00D75984"/>
    <w:rsid w:val="00D95EA1"/>
    <w:rsid w:val="00D962E0"/>
    <w:rsid w:val="00DA0D2E"/>
    <w:rsid w:val="00DA65AB"/>
    <w:rsid w:val="00DB7A2B"/>
    <w:rsid w:val="00E073CB"/>
    <w:rsid w:val="00E35C12"/>
    <w:rsid w:val="00E63AC9"/>
    <w:rsid w:val="00E775A0"/>
    <w:rsid w:val="00E94F5A"/>
    <w:rsid w:val="00EA2D3C"/>
    <w:rsid w:val="00ED3D68"/>
    <w:rsid w:val="00F13063"/>
    <w:rsid w:val="00F14CD3"/>
    <w:rsid w:val="00F400E6"/>
    <w:rsid w:val="00F65143"/>
    <w:rsid w:val="00F80960"/>
    <w:rsid w:val="00F823DE"/>
    <w:rsid w:val="00F96D05"/>
    <w:rsid w:val="00FA5B34"/>
    <w:rsid w:val="00FC07AC"/>
    <w:rsid w:val="00FC4F4A"/>
    <w:rsid w:val="00FE218A"/>
    <w:rsid w:val="00FE6CB5"/>
    <w:rsid w:val="00FF50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7D465FA"/>
  <w15:docId w15:val="{870B1C38-EA28-42B0-8B67-BF060085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F4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46F4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646F46"/>
    <w:pPr>
      <w:tabs>
        <w:tab w:val="center" w:pos="4536"/>
        <w:tab w:val="right" w:pos="9072"/>
      </w:tabs>
      <w:spacing w:after="0" w:line="240" w:lineRule="auto"/>
    </w:pPr>
  </w:style>
  <w:style w:type="character" w:customStyle="1" w:styleId="En-tteCar">
    <w:name w:val="En-tête Car"/>
    <w:basedOn w:val="Policepardfaut"/>
    <w:link w:val="En-tte"/>
    <w:uiPriority w:val="99"/>
    <w:rsid w:val="00646F46"/>
  </w:style>
  <w:style w:type="paragraph" w:styleId="Pieddepage">
    <w:name w:val="footer"/>
    <w:basedOn w:val="Normal"/>
    <w:link w:val="PieddepageCar"/>
    <w:uiPriority w:val="99"/>
    <w:unhideWhenUsed/>
    <w:rsid w:val="00646F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6F46"/>
  </w:style>
  <w:style w:type="paragraph" w:styleId="Paragraphedeliste">
    <w:name w:val="List Paragraph"/>
    <w:basedOn w:val="Normal"/>
    <w:uiPriority w:val="34"/>
    <w:qFormat/>
    <w:rsid w:val="001A1E2D"/>
    <w:pPr>
      <w:ind w:left="720"/>
      <w:contextualSpacing/>
    </w:pPr>
  </w:style>
  <w:style w:type="paragraph" w:styleId="Retraitcorpsdetexte">
    <w:name w:val="Body Text Indent"/>
    <w:basedOn w:val="Normal"/>
    <w:link w:val="RetraitcorpsdetexteCar"/>
    <w:semiHidden/>
    <w:rsid w:val="0031324C"/>
    <w:pPr>
      <w:spacing w:after="0" w:line="240" w:lineRule="auto"/>
      <w:ind w:left="142"/>
      <w:jc w:val="both"/>
    </w:pPr>
    <w:rPr>
      <w:rFonts w:ascii="Times New Roman" w:eastAsia="Times New Roman" w:hAnsi="Times New Roman" w:cs="Times New Roman"/>
      <w:szCs w:val="20"/>
      <w:lang w:eastAsia="fr-FR"/>
    </w:rPr>
  </w:style>
  <w:style w:type="character" w:customStyle="1" w:styleId="RetraitcorpsdetexteCar">
    <w:name w:val="Retrait corps de texte Car"/>
    <w:basedOn w:val="Policepardfaut"/>
    <w:link w:val="Retraitcorpsdetexte"/>
    <w:semiHidden/>
    <w:rsid w:val="0031324C"/>
    <w:rPr>
      <w:rFonts w:ascii="Times New Roman" w:eastAsia="Times New Roman" w:hAnsi="Times New Roman" w:cs="Times New Roman"/>
      <w:szCs w:val="20"/>
      <w:lang w:eastAsia="fr-FR"/>
    </w:rPr>
  </w:style>
  <w:style w:type="paragraph" w:customStyle="1" w:styleId="Corpsdetexte21">
    <w:name w:val="Corps de texte 21"/>
    <w:basedOn w:val="Normal"/>
    <w:rsid w:val="0031324C"/>
    <w:pPr>
      <w:spacing w:after="0" w:line="240" w:lineRule="auto"/>
      <w:ind w:left="142"/>
      <w:jc w:val="both"/>
    </w:pPr>
    <w:rPr>
      <w:rFonts w:ascii="Times New Roman" w:eastAsia="Times New Roman" w:hAnsi="Times New Roman" w:cs="Times New Roman"/>
      <w:szCs w:val="20"/>
      <w:lang w:eastAsia="fr-FR"/>
    </w:rPr>
  </w:style>
  <w:style w:type="character" w:styleId="Lienhypertexte">
    <w:name w:val="Hyperlink"/>
    <w:basedOn w:val="Policepardfaut"/>
    <w:uiPriority w:val="99"/>
    <w:semiHidden/>
    <w:unhideWhenUsed/>
    <w:rsid w:val="002D50C2"/>
    <w:rPr>
      <w:color w:val="0000FF"/>
      <w:u w:val="single"/>
    </w:rPr>
  </w:style>
  <w:style w:type="paragraph" w:styleId="Textedebulles">
    <w:name w:val="Balloon Text"/>
    <w:basedOn w:val="Normal"/>
    <w:link w:val="TextedebullesCar"/>
    <w:uiPriority w:val="99"/>
    <w:semiHidden/>
    <w:unhideWhenUsed/>
    <w:rsid w:val="00E35C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5C12"/>
    <w:rPr>
      <w:rFonts w:ascii="Tahoma" w:hAnsi="Tahoma" w:cs="Tahoma"/>
      <w:sz w:val="16"/>
      <w:szCs w:val="16"/>
    </w:rPr>
  </w:style>
  <w:style w:type="paragraph" w:customStyle="1" w:styleId="Default">
    <w:name w:val="Default"/>
    <w:rsid w:val="007E069C"/>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uiPriority w:val="59"/>
    <w:rsid w:val="00F82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3C58A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C58A8"/>
    <w:rPr>
      <w:sz w:val="20"/>
      <w:szCs w:val="20"/>
    </w:rPr>
  </w:style>
  <w:style w:type="character" w:styleId="Appelnotedebasdep">
    <w:name w:val="footnote reference"/>
    <w:basedOn w:val="Policepardfaut"/>
    <w:uiPriority w:val="99"/>
    <w:semiHidden/>
    <w:unhideWhenUsed/>
    <w:rsid w:val="003C58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247140">
      <w:bodyDiv w:val="1"/>
      <w:marLeft w:val="0"/>
      <w:marRight w:val="0"/>
      <w:marTop w:val="0"/>
      <w:marBottom w:val="0"/>
      <w:divBdr>
        <w:top w:val="none" w:sz="0" w:space="0" w:color="auto"/>
        <w:left w:val="none" w:sz="0" w:space="0" w:color="auto"/>
        <w:bottom w:val="none" w:sz="0" w:space="0" w:color="auto"/>
        <w:right w:val="none" w:sz="0" w:space="0" w:color="auto"/>
      </w:divBdr>
    </w:div>
    <w:div w:id="208287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8F2D7-3694-48B9-A526-5666492A5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7</Pages>
  <Words>2823</Words>
  <Characters>15528</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18315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MONTANER Nathalie</dc:creator>
  <cp:lastModifiedBy>Antoine BERTIN</cp:lastModifiedBy>
  <cp:revision>68</cp:revision>
  <cp:lastPrinted>2019-04-11T08:44:00Z</cp:lastPrinted>
  <dcterms:created xsi:type="dcterms:W3CDTF">2019-07-26T15:23:00Z</dcterms:created>
  <dcterms:modified xsi:type="dcterms:W3CDTF">2023-01-04T09:43:00Z</dcterms:modified>
</cp:coreProperties>
</file>